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AE8" w:rsidRDefault="00013AE8" w:rsidP="0018228A"/>
    <w:p w:rsidR="00013AE8" w:rsidRPr="00F33BCC" w:rsidRDefault="00F33BCC" w:rsidP="0018228A">
      <w:r w:rsidRPr="00F33BCC">
        <w:rPr>
          <w:noProof/>
          <w:lang w:eastAsia="en-GB"/>
        </w:rPr>
        <w:drawing>
          <wp:inline distT="0" distB="0" distL="0" distR="0" wp14:anchorId="06272BA0" wp14:editId="27C15CA3">
            <wp:extent cx="5695950" cy="1847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95950" cy="1847850"/>
                    </a:xfrm>
                    <a:prstGeom prst="rect">
                      <a:avLst/>
                    </a:prstGeom>
                  </pic:spPr>
                </pic:pic>
              </a:graphicData>
            </a:graphic>
          </wp:inline>
        </w:drawing>
      </w:r>
    </w:p>
    <w:p w:rsidR="00013AE8" w:rsidRDefault="00013AE8" w:rsidP="0018228A">
      <w:pPr>
        <w:rPr>
          <w:rFonts w:ascii="Arial" w:hAnsi="Arial" w:cs="Arial"/>
          <w:sz w:val="36"/>
          <w:szCs w:val="36"/>
        </w:rPr>
      </w:pPr>
    </w:p>
    <w:p w:rsidR="00F33BCC" w:rsidRPr="00F33BCC" w:rsidRDefault="00F33BCC" w:rsidP="0018228A">
      <w:pPr>
        <w:rPr>
          <w:rFonts w:ascii="Arial" w:hAnsi="Arial" w:cs="Arial"/>
          <w:sz w:val="36"/>
          <w:szCs w:val="36"/>
        </w:rPr>
      </w:pPr>
    </w:p>
    <w:p w:rsidR="00F33BCC" w:rsidRPr="00F33BCC" w:rsidRDefault="00F33BCC" w:rsidP="0018228A">
      <w:pPr>
        <w:rPr>
          <w:rFonts w:ascii="Arial" w:hAnsi="Arial" w:cs="Arial"/>
          <w:sz w:val="36"/>
          <w:szCs w:val="36"/>
        </w:rPr>
      </w:pPr>
    </w:p>
    <w:p w:rsidR="00F33BCC" w:rsidRPr="00F33BCC" w:rsidRDefault="00F33BCC" w:rsidP="00F33BCC">
      <w:pPr>
        <w:jc w:val="center"/>
        <w:rPr>
          <w:rFonts w:ascii="Arial" w:hAnsi="Arial" w:cs="Arial"/>
          <w:sz w:val="36"/>
          <w:szCs w:val="36"/>
        </w:rPr>
      </w:pPr>
      <w:r w:rsidRPr="00F33BCC">
        <w:rPr>
          <w:rFonts w:ascii="Arial" w:hAnsi="Arial" w:cs="Arial"/>
          <w:sz w:val="36"/>
          <w:szCs w:val="36"/>
        </w:rPr>
        <w:t>Tockwith Church of England Primary Academy Admissions Policy Reception Entry 202</w:t>
      </w:r>
      <w:r w:rsidR="003E0704">
        <w:rPr>
          <w:rFonts w:ascii="Arial" w:hAnsi="Arial" w:cs="Arial"/>
          <w:sz w:val="36"/>
          <w:szCs w:val="36"/>
        </w:rPr>
        <w:t>1</w:t>
      </w:r>
      <w:r w:rsidR="00913A12">
        <w:rPr>
          <w:rFonts w:ascii="Arial" w:hAnsi="Arial" w:cs="Arial"/>
          <w:sz w:val="36"/>
          <w:szCs w:val="36"/>
        </w:rPr>
        <w:t xml:space="preserve"> - 202</w:t>
      </w:r>
      <w:r w:rsidR="003E0704">
        <w:rPr>
          <w:rFonts w:ascii="Arial" w:hAnsi="Arial" w:cs="Arial"/>
          <w:sz w:val="36"/>
          <w:szCs w:val="36"/>
        </w:rPr>
        <w:t>2</w:t>
      </w:r>
    </w:p>
    <w:p w:rsidR="00013AE8" w:rsidRPr="00F33BCC" w:rsidRDefault="00013AE8" w:rsidP="0018228A">
      <w:pPr>
        <w:rPr>
          <w:rFonts w:ascii="Arial" w:hAnsi="Arial" w:cs="Arial"/>
          <w:sz w:val="36"/>
          <w:szCs w:val="36"/>
        </w:rPr>
      </w:pPr>
    </w:p>
    <w:p w:rsidR="00013AE8" w:rsidRPr="00F33BCC" w:rsidRDefault="00056354" w:rsidP="00056354">
      <w:pPr>
        <w:jc w:val="center"/>
        <w:rPr>
          <w:rFonts w:ascii="Arial" w:hAnsi="Arial" w:cs="Arial"/>
          <w:sz w:val="36"/>
          <w:szCs w:val="36"/>
        </w:rPr>
      </w:pPr>
      <w:r>
        <w:rPr>
          <w:rFonts w:ascii="Arial" w:hAnsi="Arial" w:cs="Arial"/>
          <w:sz w:val="36"/>
          <w:szCs w:val="36"/>
        </w:rPr>
        <w:t>DRAFT</w:t>
      </w:r>
      <w:bookmarkStart w:id="0" w:name="_GoBack"/>
      <w:bookmarkEnd w:id="0"/>
    </w:p>
    <w:p w:rsidR="00F33BCC" w:rsidRPr="00F33BCC" w:rsidRDefault="00F33BCC" w:rsidP="0018228A">
      <w:pPr>
        <w:rPr>
          <w:rFonts w:ascii="Arial" w:hAnsi="Arial" w:cs="Arial"/>
          <w:sz w:val="36"/>
          <w:szCs w:val="36"/>
        </w:rPr>
      </w:pPr>
    </w:p>
    <w:p w:rsidR="00013AE8" w:rsidRPr="00F33BCC" w:rsidRDefault="00F33BCC" w:rsidP="0018228A">
      <w:pPr>
        <w:rPr>
          <w:rFonts w:ascii="Arial" w:hAnsi="Arial" w:cs="Arial"/>
          <w:sz w:val="32"/>
          <w:szCs w:val="32"/>
        </w:rPr>
      </w:pPr>
      <w:r w:rsidRPr="00F33BCC">
        <w:rPr>
          <w:rFonts w:ascii="Arial" w:hAnsi="Arial" w:cs="Arial"/>
          <w:sz w:val="32"/>
          <w:szCs w:val="32"/>
        </w:rPr>
        <w:t>Determined by:</w:t>
      </w:r>
      <w:r w:rsidRPr="00F33BCC">
        <w:rPr>
          <w:rFonts w:ascii="Arial" w:hAnsi="Arial" w:cs="Arial"/>
          <w:sz w:val="32"/>
          <w:szCs w:val="32"/>
        </w:rPr>
        <w:tab/>
        <w:t>Governors with Ebor Board of Trustees</w:t>
      </w:r>
    </w:p>
    <w:p w:rsidR="00F33BCC" w:rsidRPr="00F33BCC" w:rsidRDefault="00F33BCC" w:rsidP="0018228A">
      <w:pPr>
        <w:rPr>
          <w:rFonts w:ascii="Arial" w:hAnsi="Arial" w:cs="Arial"/>
          <w:sz w:val="32"/>
          <w:szCs w:val="32"/>
        </w:rPr>
      </w:pPr>
    </w:p>
    <w:p w:rsidR="00F33BCC" w:rsidRPr="00F33BCC" w:rsidRDefault="00913A12" w:rsidP="0018228A">
      <w:pPr>
        <w:rPr>
          <w:rFonts w:ascii="Arial" w:hAnsi="Arial" w:cs="Arial"/>
          <w:sz w:val="32"/>
          <w:szCs w:val="32"/>
        </w:rPr>
      </w:pPr>
      <w:r>
        <w:rPr>
          <w:rFonts w:ascii="Arial" w:hAnsi="Arial" w:cs="Arial"/>
          <w:sz w:val="32"/>
          <w:szCs w:val="32"/>
        </w:rPr>
        <w:t>Date:</w:t>
      </w:r>
      <w:r>
        <w:rPr>
          <w:rFonts w:ascii="Arial" w:hAnsi="Arial" w:cs="Arial"/>
          <w:sz w:val="32"/>
          <w:szCs w:val="32"/>
        </w:rPr>
        <w:tab/>
      </w:r>
      <w:r>
        <w:rPr>
          <w:rFonts w:ascii="Arial" w:hAnsi="Arial" w:cs="Arial"/>
          <w:sz w:val="32"/>
          <w:szCs w:val="32"/>
        </w:rPr>
        <w:tab/>
      </w:r>
      <w:r>
        <w:rPr>
          <w:rFonts w:ascii="Arial" w:hAnsi="Arial" w:cs="Arial"/>
          <w:sz w:val="32"/>
          <w:szCs w:val="32"/>
        </w:rPr>
        <w:tab/>
      </w:r>
      <w:r w:rsidR="003E0704">
        <w:rPr>
          <w:rFonts w:ascii="Arial" w:hAnsi="Arial" w:cs="Arial"/>
          <w:sz w:val="32"/>
          <w:szCs w:val="32"/>
        </w:rPr>
        <w:t>October</w:t>
      </w:r>
      <w:r>
        <w:rPr>
          <w:rFonts w:ascii="Arial" w:hAnsi="Arial" w:cs="Arial"/>
          <w:sz w:val="32"/>
          <w:szCs w:val="32"/>
        </w:rPr>
        <w:t xml:space="preserve"> 2019</w:t>
      </w:r>
    </w:p>
    <w:p w:rsidR="00013AE8" w:rsidRPr="00F33BCC" w:rsidRDefault="00013AE8" w:rsidP="0018228A">
      <w:pPr>
        <w:rPr>
          <w:rFonts w:ascii="Arial" w:hAnsi="Arial" w:cs="Arial"/>
          <w:sz w:val="32"/>
          <w:szCs w:val="32"/>
        </w:rPr>
      </w:pPr>
    </w:p>
    <w:p w:rsidR="00013AE8" w:rsidRPr="00F33BCC" w:rsidRDefault="00013AE8" w:rsidP="0018228A">
      <w:pPr>
        <w:rPr>
          <w:rFonts w:ascii="Arial" w:hAnsi="Arial" w:cs="Arial"/>
        </w:rPr>
      </w:pPr>
    </w:p>
    <w:p w:rsidR="00013AE8" w:rsidRPr="00F33BCC" w:rsidRDefault="00013AE8" w:rsidP="0018228A">
      <w:pPr>
        <w:rPr>
          <w:rFonts w:ascii="Arial" w:hAnsi="Arial" w:cs="Arial"/>
        </w:rPr>
      </w:pPr>
    </w:p>
    <w:p w:rsidR="00013AE8" w:rsidRPr="00F33BCC" w:rsidRDefault="00013AE8" w:rsidP="0018228A">
      <w:pPr>
        <w:rPr>
          <w:rFonts w:ascii="Arial" w:hAnsi="Arial" w:cs="Arial"/>
        </w:rPr>
      </w:pPr>
    </w:p>
    <w:p w:rsidR="00013AE8" w:rsidRPr="00F33BCC" w:rsidRDefault="00013AE8" w:rsidP="0018228A">
      <w:pPr>
        <w:rPr>
          <w:rFonts w:ascii="Arial" w:hAnsi="Arial" w:cs="Arial"/>
        </w:rPr>
      </w:pPr>
    </w:p>
    <w:p w:rsidR="00013AE8" w:rsidRPr="00F33BCC" w:rsidRDefault="00013AE8" w:rsidP="0018228A">
      <w:pPr>
        <w:rPr>
          <w:rFonts w:ascii="Arial" w:hAnsi="Arial" w:cs="Arial"/>
        </w:rPr>
      </w:pPr>
    </w:p>
    <w:p w:rsidR="00013AE8" w:rsidRPr="00F33BCC" w:rsidRDefault="00013AE8" w:rsidP="0018228A">
      <w:pPr>
        <w:rPr>
          <w:rFonts w:ascii="Arial" w:hAnsi="Arial" w:cs="Arial"/>
        </w:rPr>
      </w:pPr>
    </w:p>
    <w:p w:rsidR="00013AE8" w:rsidRPr="00F33BCC" w:rsidRDefault="00013AE8" w:rsidP="0018228A">
      <w:pPr>
        <w:rPr>
          <w:rFonts w:ascii="Arial" w:hAnsi="Arial" w:cs="Arial"/>
        </w:rPr>
      </w:pPr>
    </w:p>
    <w:p w:rsidR="0018228A" w:rsidRPr="00F33BCC" w:rsidRDefault="00013AE8" w:rsidP="0018228A">
      <w:pPr>
        <w:rPr>
          <w:rFonts w:ascii="Arial" w:hAnsi="Arial" w:cs="Arial"/>
        </w:rPr>
      </w:pPr>
      <w:r w:rsidRPr="00F33BCC">
        <w:rPr>
          <w:rFonts w:ascii="Arial" w:hAnsi="Arial" w:cs="Arial"/>
          <w:noProof/>
          <w:sz w:val="24"/>
          <w:szCs w:val="24"/>
          <w:lang w:eastAsia="en-GB"/>
        </w:rPr>
        <w:lastRenderedPageBreak/>
        <mc:AlternateContent>
          <mc:Choice Requires="wps">
            <w:drawing>
              <wp:anchor distT="45720" distB="45720" distL="114300" distR="114300" simplePos="0" relativeHeight="251659264" behindDoc="0" locked="0" layoutInCell="1" allowOverlap="1">
                <wp:simplePos x="0" y="0"/>
                <wp:positionH relativeFrom="column">
                  <wp:posOffset>466725</wp:posOffset>
                </wp:positionH>
                <wp:positionV relativeFrom="paragraph">
                  <wp:posOffset>0</wp:posOffset>
                </wp:positionV>
                <wp:extent cx="4914900" cy="533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533400"/>
                        </a:xfrm>
                        <a:prstGeom prst="rect">
                          <a:avLst/>
                        </a:prstGeom>
                        <a:solidFill>
                          <a:schemeClr val="accent1">
                            <a:lumMod val="75000"/>
                          </a:schemeClr>
                        </a:solidFill>
                        <a:ln w="9525">
                          <a:solidFill>
                            <a:schemeClr val="tx1"/>
                          </a:solidFill>
                          <a:miter lim="800000"/>
                          <a:headEnd/>
                          <a:tailEnd/>
                        </a:ln>
                      </wps:spPr>
                      <wps:txbx>
                        <w:txbxContent>
                          <w:p w:rsidR="00013AE8" w:rsidRPr="00013AE8" w:rsidRDefault="00013AE8" w:rsidP="00013AE8">
                            <w:pPr>
                              <w:jc w:val="center"/>
                              <w:rPr>
                                <w:rFonts w:ascii="Arial" w:hAnsi="Arial" w:cs="Arial"/>
                                <w:b/>
                                <w:color w:val="FFFFFF" w:themeColor="background1"/>
                                <w:sz w:val="28"/>
                                <w:szCs w:val="28"/>
                              </w:rPr>
                            </w:pPr>
                            <w:r w:rsidRPr="00013AE8">
                              <w:rPr>
                                <w:rFonts w:ascii="Arial" w:hAnsi="Arial" w:cs="Arial"/>
                                <w:b/>
                                <w:color w:val="FFFFFF" w:themeColor="background1"/>
                                <w:sz w:val="28"/>
                                <w:szCs w:val="28"/>
                              </w:rPr>
                              <w:t>Tockwith Primary Academy Admis</w:t>
                            </w:r>
                            <w:r w:rsidR="00913A12">
                              <w:rPr>
                                <w:rFonts w:ascii="Arial" w:hAnsi="Arial" w:cs="Arial"/>
                                <w:b/>
                                <w:color w:val="FFFFFF" w:themeColor="background1"/>
                                <w:sz w:val="28"/>
                                <w:szCs w:val="28"/>
                              </w:rPr>
                              <w:t>sions Policy Reception Entry 2020-2021</w:t>
                            </w:r>
                          </w:p>
                          <w:p w:rsidR="00013AE8" w:rsidRDefault="00013A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75pt;margin-top:0;width:387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w6AOAIAAGwEAAAOAAAAZHJzL2Uyb0RvYy54bWysVNtu2zAMfR+wfxD0vthxk7Ux4hRdug4D&#10;ugvQ7gMYWY6FSaInKbGzrx8lp2nWAXsY9mJQInV4eEh6eT0YzfbSeYW24tNJzpm0AmtltxX/9nj3&#10;5oozH8DWoNHKih+k59er16+WfVfKAlvUtXSMQKwv+67ibQhdmWVetNKAn2AnLTkbdAYCHd02qx30&#10;hG50VuT526xHV3cOhfSebm9HJ18l/KaRInxpGi8D0xUnbiF9Xfpu4jdbLaHcOuhaJY404B9YGFCW&#10;kp6gbiEA2zn1B5RRwqHHJkwEmgybRgmZaqBqpvmLah5a6GSqhcTx3Ukm//9gxef9V8dUXfFiesmZ&#10;BUNNepRDYO9wYEXUp+98SWEPHQWGga6pz6lW392j+O6ZxXULditvnMO+lVATv2l8mZ09HXF8BNn0&#10;n7CmNLALmICGxpkoHsnBCJ36dDj1JlIRdDlbTGeLnFyCfPOLixnZMQWUT68758MHiYZFo+KOep/Q&#10;YX/vwxj6FBKTedSqvlNap0OcN7nWju2BJgWEkDaMVeqdIbrj/eU8P6VNIxqfJBK/oWnL+oov5sV8&#10;1OkvmcIwKvWCj1GB1kIrU/ErSjkmhTKK+97WVAyUAZQebdJA26PaUeBR6jBsBgqMLdhgfSDdHY7j&#10;T+tKRovuJ2c9jX7F/Y8dOMmZ/mipd6T0LO5KOszmlwUd3Llnc+4BKwiq4oGz0VyHtF+Ro8Ub6nGj&#10;kvzPTI5caaSTdsf1iztzfk5Rzz+J1S8AAAD//wMAUEsDBBQABgAIAAAAIQCNHg2M2gAAAAYBAAAP&#10;AAAAZHJzL2Rvd25yZXYueG1sTI9LT8MwEITvSPwHa5G4UZtHaRXiVIjXsVIDh3LbxkscNbaD7abh&#10;37M9wW1HM5r9plxNrhcjxdQFr+F6pkCQb4LpfKvh4/31agkiZfQG++BJww8lWFXnZyUWJhz9hsY6&#10;t4JLfCpQg815KKRMjSWHaRYG8ux9hegws4ytNBGPXO56eaPUvXTYef5gcaAnS82+PjgN8Q2/08v6&#10;WSVXj1u7336qsJ5rfXkxPT6AyDTlvzCc8BkdKmbahYM3SfQaFrdzTmrgQewu7xYsd6dDgaxK+R+/&#10;+gUAAP//AwBQSwECLQAUAAYACAAAACEAtoM4kv4AAADhAQAAEwAAAAAAAAAAAAAAAAAAAAAAW0Nv&#10;bnRlbnRfVHlwZXNdLnhtbFBLAQItABQABgAIAAAAIQA4/SH/1gAAAJQBAAALAAAAAAAAAAAAAAAA&#10;AC8BAABfcmVscy8ucmVsc1BLAQItABQABgAIAAAAIQCfMw6AOAIAAGwEAAAOAAAAAAAAAAAAAAAA&#10;AC4CAABkcnMvZTJvRG9jLnhtbFBLAQItABQABgAIAAAAIQCNHg2M2gAAAAYBAAAPAAAAAAAAAAAA&#10;AAAAAJIEAABkcnMvZG93bnJldi54bWxQSwUGAAAAAAQABADzAAAAmQUAAAAA&#10;" fillcolor="#2f5496 [2404]" strokecolor="black [3213]">
                <v:textbox>
                  <w:txbxContent>
                    <w:p w:rsidR="00013AE8" w:rsidRPr="00013AE8" w:rsidRDefault="00013AE8" w:rsidP="00013AE8">
                      <w:pPr>
                        <w:jc w:val="center"/>
                        <w:rPr>
                          <w:rFonts w:ascii="Arial" w:hAnsi="Arial" w:cs="Arial"/>
                          <w:b/>
                          <w:color w:val="FFFFFF" w:themeColor="background1"/>
                          <w:sz w:val="28"/>
                          <w:szCs w:val="28"/>
                        </w:rPr>
                      </w:pPr>
                      <w:r w:rsidRPr="00013AE8">
                        <w:rPr>
                          <w:rFonts w:ascii="Arial" w:hAnsi="Arial" w:cs="Arial"/>
                          <w:b/>
                          <w:color w:val="FFFFFF" w:themeColor="background1"/>
                          <w:sz w:val="28"/>
                          <w:szCs w:val="28"/>
                        </w:rPr>
                        <w:t>Tockwith Primary Academy Admis</w:t>
                      </w:r>
                      <w:r w:rsidR="00913A12">
                        <w:rPr>
                          <w:rFonts w:ascii="Arial" w:hAnsi="Arial" w:cs="Arial"/>
                          <w:b/>
                          <w:color w:val="FFFFFF" w:themeColor="background1"/>
                          <w:sz w:val="28"/>
                          <w:szCs w:val="28"/>
                        </w:rPr>
                        <w:t>sions Policy Reception Entry 2020-2021</w:t>
                      </w:r>
                    </w:p>
                    <w:p w:rsidR="00013AE8" w:rsidRDefault="00013AE8"/>
                  </w:txbxContent>
                </v:textbox>
                <w10:wrap type="square"/>
              </v:shape>
            </w:pict>
          </mc:Fallback>
        </mc:AlternateContent>
      </w:r>
    </w:p>
    <w:p w:rsidR="0018228A" w:rsidRPr="00F33BCC" w:rsidRDefault="0018228A" w:rsidP="0018228A">
      <w:pPr>
        <w:rPr>
          <w:rFonts w:ascii="Arial" w:hAnsi="Arial" w:cs="Arial"/>
        </w:rPr>
      </w:pPr>
    </w:p>
    <w:p w:rsidR="000B1FEB" w:rsidRPr="00F33BCC" w:rsidRDefault="000B1FEB" w:rsidP="0018228A">
      <w:pPr>
        <w:rPr>
          <w:rFonts w:ascii="Arial" w:hAnsi="Arial" w:cs="Arial"/>
          <w:sz w:val="24"/>
          <w:szCs w:val="24"/>
        </w:rPr>
      </w:pPr>
    </w:p>
    <w:p w:rsidR="000B1FEB" w:rsidRPr="00F33BCC" w:rsidRDefault="0018228A" w:rsidP="0018228A">
      <w:pPr>
        <w:rPr>
          <w:rFonts w:ascii="Arial" w:hAnsi="Arial" w:cs="Arial"/>
          <w:b/>
          <w:sz w:val="24"/>
          <w:szCs w:val="24"/>
        </w:rPr>
      </w:pPr>
      <w:r w:rsidRPr="00F33BCC">
        <w:rPr>
          <w:rFonts w:ascii="Arial" w:hAnsi="Arial" w:cs="Arial"/>
          <w:b/>
          <w:sz w:val="24"/>
          <w:szCs w:val="24"/>
        </w:rPr>
        <w:t>Introduction</w:t>
      </w:r>
    </w:p>
    <w:p w:rsidR="000B1FEB" w:rsidRPr="00F33BCC" w:rsidRDefault="0018228A" w:rsidP="003E0704">
      <w:pPr>
        <w:pStyle w:val="ListParagraph"/>
        <w:numPr>
          <w:ilvl w:val="0"/>
          <w:numId w:val="1"/>
        </w:numPr>
        <w:jc w:val="both"/>
        <w:rPr>
          <w:rFonts w:ascii="Arial" w:hAnsi="Arial" w:cs="Arial"/>
          <w:sz w:val="24"/>
          <w:szCs w:val="24"/>
        </w:rPr>
      </w:pPr>
      <w:r w:rsidRPr="00F33BCC">
        <w:rPr>
          <w:rFonts w:ascii="Arial" w:hAnsi="Arial" w:cs="Arial"/>
          <w:sz w:val="24"/>
          <w:szCs w:val="24"/>
        </w:rPr>
        <w:t xml:space="preserve">This policy applies to applications to </w:t>
      </w:r>
      <w:r w:rsidR="000B1FEB" w:rsidRPr="00F33BCC">
        <w:rPr>
          <w:rFonts w:ascii="Arial" w:hAnsi="Arial" w:cs="Arial"/>
          <w:sz w:val="24"/>
          <w:szCs w:val="24"/>
        </w:rPr>
        <w:t xml:space="preserve">Tockwith </w:t>
      </w:r>
      <w:proofErr w:type="spellStart"/>
      <w:r w:rsidR="000B1FEB" w:rsidRPr="00F33BCC">
        <w:rPr>
          <w:rFonts w:ascii="Arial" w:hAnsi="Arial" w:cs="Arial"/>
          <w:sz w:val="24"/>
          <w:szCs w:val="24"/>
        </w:rPr>
        <w:t>CofE</w:t>
      </w:r>
      <w:proofErr w:type="spellEnd"/>
      <w:r w:rsidR="000B1FEB" w:rsidRPr="00F33BCC">
        <w:rPr>
          <w:rFonts w:ascii="Arial" w:hAnsi="Arial" w:cs="Arial"/>
          <w:sz w:val="24"/>
          <w:szCs w:val="24"/>
        </w:rPr>
        <w:t xml:space="preserve"> Primary Academy </w:t>
      </w:r>
      <w:r w:rsidRPr="00F33BCC">
        <w:rPr>
          <w:rFonts w:ascii="Arial" w:hAnsi="Arial" w:cs="Arial"/>
          <w:sz w:val="24"/>
          <w:szCs w:val="24"/>
        </w:rPr>
        <w:t>withi</w:t>
      </w:r>
      <w:r w:rsidR="003E0704">
        <w:rPr>
          <w:rFonts w:ascii="Arial" w:hAnsi="Arial" w:cs="Arial"/>
          <w:sz w:val="24"/>
          <w:szCs w:val="24"/>
        </w:rPr>
        <w:t xml:space="preserve">n the primary admissions </w:t>
      </w:r>
      <w:proofErr w:type="gramStart"/>
      <w:r w:rsidR="003E0704">
        <w:rPr>
          <w:rFonts w:ascii="Arial" w:hAnsi="Arial" w:cs="Arial"/>
          <w:sz w:val="24"/>
          <w:szCs w:val="24"/>
        </w:rPr>
        <w:t xml:space="preserve">round, </w:t>
      </w:r>
      <w:r w:rsidRPr="00F33BCC">
        <w:rPr>
          <w:rFonts w:ascii="Arial" w:hAnsi="Arial" w:cs="Arial"/>
          <w:sz w:val="24"/>
          <w:szCs w:val="24"/>
        </w:rPr>
        <w:t>that</w:t>
      </w:r>
      <w:proofErr w:type="gramEnd"/>
      <w:r w:rsidRPr="00F33BCC">
        <w:rPr>
          <w:rFonts w:ascii="Arial" w:hAnsi="Arial" w:cs="Arial"/>
          <w:sz w:val="24"/>
          <w:szCs w:val="24"/>
        </w:rPr>
        <w:t xml:space="preserve"> is when applying for a place in Reception as the normal year of entry to start primary school for the first time. </w:t>
      </w:r>
    </w:p>
    <w:p w:rsidR="0045718E" w:rsidRPr="00F33BCC" w:rsidRDefault="0045718E" w:rsidP="003E0704">
      <w:pPr>
        <w:pStyle w:val="ListParagraph"/>
        <w:jc w:val="both"/>
        <w:rPr>
          <w:rFonts w:ascii="Arial" w:hAnsi="Arial" w:cs="Arial"/>
          <w:sz w:val="24"/>
          <w:szCs w:val="24"/>
        </w:rPr>
      </w:pPr>
    </w:p>
    <w:p w:rsidR="000B1FEB" w:rsidRPr="00F33BCC" w:rsidRDefault="0018228A" w:rsidP="003E0704">
      <w:pPr>
        <w:pStyle w:val="ListParagraph"/>
        <w:numPr>
          <w:ilvl w:val="0"/>
          <w:numId w:val="1"/>
        </w:numPr>
        <w:jc w:val="both"/>
        <w:rPr>
          <w:rFonts w:ascii="Arial" w:hAnsi="Arial" w:cs="Arial"/>
          <w:sz w:val="24"/>
          <w:szCs w:val="24"/>
        </w:rPr>
      </w:pPr>
      <w:r w:rsidRPr="00F33BCC">
        <w:rPr>
          <w:rFonts w:ascii="Arial" w:hAnsi="Arial" w:cs="Arial"/>
          <w:sz w:val="24"/>
          <w:szCs w:val="24"/>
        </w:rPr>
        <w:t>The Published Admission Number – the number of pupils intended to be admitted</w:t>
      </w:r>
      <w:r w:rsidR="000B1FEB" w:rsidRPr="00F33BCC">
        <w:rPr>
          <w:rFonts w:ascii="Arial" w:hAnsi="Arial" w:cs="Arial"/>
          <w:sz w:val="24"/>
          <w:szCs w:val="24"/>
        </w:rPr>
        <w:t xml:space="preserve"> into this year group – is 30. </w:t>
      </w:r>
    </w:p>
    <w:p w:rsidR="0045718E" w:rsidRPr="00F33BCC" w:rsidRDefault="0045718E" w:rsidP="003E0704">
      <w:pPr>
        <w:pStyle w:val="ListParagraph"/>
        <w:jc w:val="both"/>
        <w:rPr>
          <w:rFonts w:ascii="Arial" w:hAnsi="Arial" w:cs="Arial"/>
          <w:sz w:val="24"/>
          <w:szCs w:val="24"/>
        </w:rPr>
      </w:pPr>
    </w:p>
    <w:p w:rsidR="000B1FEB" w:rsidRPr="00F33BCC" w:rsidRDefault="0018228A" w:rsidP="003E0704">
      <w:pPr>
        <w:pStyle w:val="ListParagraph"/>
        <w:numPr>
          <w:ilvl w:val="0"/>
          <w:numId w:val="1"/>
        </w:numPr>
        <w:jc w:val="both"/>
        <w:rPr>
          <w:rFonts w:ascii="Arial" w:hAnsi="Arial" w:cs="Arial"/>
          <w:sz w:val="24"/>
          <w:szCs w:val="24"/>
        </w:rPr>
      </w:pPr>
      <w:r w:rsidRPr="00F33BCC">
        <w:rPr>
          <w:rFonts w:ascii="Arial" w:hAnsi="Arial" w:cs="Arial"/>
          <w:sz w:val="24"/>
          <w:szCs w:val="24"/>
        </w:rPr>
        <w:t xml:space="preserve">This policy complies with and operates within the North Yorkshire County Council Coordinated Admissions Scheme for Primary and Infant Schools in the North Yorkshire Local Authority area. The admissions authority for </w:t>
      </w:r>
      <w:r w:rsidR="000B1FEB" w:rsidRPr="00F33BCC">
        <w:rPr>
          <w:rFonts w:ascii="Arial" w:hAnsi="Arial" w:cs="Arial"/>
          <w:sz w:val="24"/>
          <w:szCs w:val="24"/>
        </w:rPr>
        <w:t xml:space="preserve">Tockwith Primary Academy is </w:t>
      </w:r>
      <w:r w:rsidRPr="00F33BCC">
        <w:rPr>
          <w:rFonts w:ascii="Arial" w:hAnsi="Arial" w:cs="Arial"/>
          <w:sz w:val="24"/>
          <w:szCs w:val="24"/>
        </w:rPr>
        <w:t xml:space="preserve">the Governing Body of the school, part of Ebor Academy Trust. </w:t>
      </w:r>
    </w:p>
    <w:p w:rsidR="0045718E" w:rsidRPr="00F33BCC" w:rsidRDefault="0045718E" w:rsidP="003E0704">
      <w:pPr>
        <w:pStyle w:val="ListParagraph"/>
        <w:jc w:val="both"/>
        <w:rPr>
          <w:rFonts w:ascii="Arial" w:hAnsi="Arial" w:cs="Arial"/>
          <w:sz w:val="24"/>
          <w:szCs w:val="24"/>
        </w:rPr>
      </w:pPr>
    </w:p>
    <w:p w:rsidR="000B1FEB" w:rsidRPr="00F33BCC" w:rsidRDefault="0018228A" w:rsidP="003E0704">
      <w:pPr>
        <w:pStyle w:val="ListParagraph"/>
        <w:numPr>
          <w:ilvl w:val="0"/>
          <w:numId w:val="1"/>
        </w:numPr>
        <w:jc w:val="both"/>
        <w:rPr>
          <w:rFonts w:ascii="Arial" w:hAnsi="Arial" w:cs="Arial"/>
          <w:sz w:val="24"/>
          <w:szCs w:val="24"/>
        </w:rPr>
      </w:pPr>
      <w:r w:rsidRPr="00F33BCC">
        <w:rPr>
          <w:rFonts w:ascii="Arial" w:hAnsi="Arial" w:cs="Arial"/>
          <w:sz w:val="24"/>
          <w:szCs w:val="24"/>
        </w:rPr>
        <w:t xml:space="preserve">This policy does not apply to ‘in-year’ applications for a place. In-year admissions are those that are made either during the school year, or for admission into year groups other than the normal year of entry. Where applications for an in-year place are received, whether a place can be offered will depend upon the availability of places in the relevant class/year group. If there are more applications for a place than places available, then the oversubscription criteria as in Section B of this policy will be applied to ascertain which child is most entitled to a place. </w:t>
      </w:r>
    </w:p>
    <w:p w:rsidR="0045718E" w:rsidRPr="00F33BCC" w:rsidRDefault="0045718E" w:rsidP="003E0704">
      <w:pPr>
        <w:pStyle w:val="ListParagraph"/>
        <w:jc w:val="both"/>
        <w:rPr>
          <w:rFonts w:ascii="Arial" w:hAnsi="Arial" w:cs="Arial"/>
          <w:sz w:val="24"/>
          <w:szCs w:val="24"/>
        </w:rPr>
      </w:pPr>
    </w:p>
    <w:p w:rsidR="0045718E" w:rsidRPr="00F33BCC" w:rsidRDefault="0018228A" w:rsidP="003E0704">
      <w:pPr>
        <w:pStyle w:val="ListParagraph"/>
        <w:numPr>
          <w:ilvl w:val="0"/>
          <w:numId w:val="1"/>
        </w:numPr>
        <w:jc w:val="both"/>
        <w:rPr>
          <w:rFonts w:ascii="Arial" w:hAnsi="Arial" w:cs="Arial"/>
          <w:sz w:val="24"/>
          <w:szCs w:val="24"/>
        </w:rPr>
      </w:pPr>
      <w:r w:rsidRPr="00F33BCC">
        <w:rPr>
          <w:rFonts w:ascii="Arial" w:hAnsi="Arial" w:cs="Arial"/>
          <w:sz w:val="24"/>
          <w:szCs w:val="24"/>
        </w:rPr>
        <w:t xml:space="preserve">The admission of children to a primary school is a completely separate process to nursery admissions. Attendance at a particular nursery class or early </w:t>
      </w:r>
      <w:proofErr w:type="gramStart"/>
      <w:r w:rsidRPr="00F33BCC">
        <w:rPr>
          <w:rFonts w:ascii="Arial" w:hAnsi="Arial" w:cs="Arial"/>
          <w:sz w:val="24"/>
          <w:szCs w:val="24"/>
        </w:rPr>
        <w:t>years</w:t>
      </w:r>
      <w:proofErr w:type="gramEnd"/>
      <w:r w:rsidRPr="00F33BCC">
        <w:rPr>
          <w:rFonts w:ascii="Arial" w:hAnsi="Arial" w:cs="Arial"/>
          <w:sz w:val="24"/>
          <w:szCs w:val="24"/>
        </w:rPr>
        <w:t xml:space="preserve"> provider does not give a child any priority within the admissions policy for admission to primary school, even if the school and nursery are located on the same premises or run by the school itself.</w:t>
      </w:r>
    </w:p>
    <w:p w:rsidR="0045718E" w:rsidRPr="00F33BCC" w:rsidRDefault="0045718E" w:rsidP="003E0704">
      <w:pPr>
        <w:pStyle w:val="ListParagraph"/>
        <w:jc w:val="both"/>
        <w:rPr>
          <w:rFonts w:ascii="Arial" w:hAnsi="Arial" w:cs="Arial"/>
          <w:sz w:val="24"/>
          <w:szCs w:val="24"/>
        </w:rPr>
      </w:pPr>
    </w:p>
    <w:p w:rsidR="003E0704" w:rsidRDefault="0018228A" w:rsidP="003E0704">
      <w:pPr>
        <w:pStyle w:val="ListParagraph"/>
        <w:numPr>
          <w:ilvl w:val="0"/>
          <w:numId w:val="1"/>
        </w:numPr>
        <w:jc w:val="both"/>
        <w:rPr>
          <w:rFonts w:ascii="Arial" w:hAnsi="Arial" w:cs="Arial"/>
          <w:sz w:val="24"/>
          <w:szCs w:val="24"/>
        </w:rPr>
      </w:pPr>
      <w:r w:rsidRPr="00F33BCC">
        <w:rPr>
          <w:rFonts w:ascii="Arial" w:hAnsi="Arial" w:cs="Arial"/>
          <w:sz w:val="24"/>
          <w:szCs w:val="24"/>
        </w:rPr>
        <w:t xml:space="preserve">Advice and information for Parent/Carers on school admissions, including key information that applies to all applications as well as some frequently asked questions are available on the NYCC website. </w:t>
      </w:r>
    </w:p>
    <w:p w:rsidR="00667924" w:rsidRPr="003E0704" w:rsidRDefault="00056354" w:rsidP="003E0704">
      <w:pPr>
        <w:ind w:firstLine="720"/>
        <w:jc w:val="both"/>
        <w:rPr>
          <w:rFonts w:ascii="Arial" w:hAnsi="Arial" w:cs="Arial"/>
          <w:sz w:val="24"/>
          <w:szCs w:val="24"/>
        </w:rPr>
      </w:pPr>
      <w:hyperlink r:id="rId9" w:history="1">
        <w:r w:rsidR="00667924" w:rsidRPr="003E0704">
          <w:rPr>
            <w:rStyle w:val="Hyperlink"/>
            <w:rFonts w:ascii="Arial" w:hAnsi="Arial" w:cs="Arial"/>
            <w:sz w:val="24"/>
            <w:szCs w:val="24"/>
          </w:rPr>
          <w:t>http://www.northyorks.gov.uk/article/23539/School-admissions</w:t>
        </w:r>
      </w:hyperlink>
      <w:r w:rsidR="0018228A" w:rsidRPr="003E0704">
        <w:rPr>
          <w:rFonts w:ascii="Arial" w:hAnsi="Arial" w:cs="Arial"/>
          <w:sz w:val="24"/>
          <w:szCs w:val="24"/>
        </w:rPr>
        <w:t xml:space="preserve"> </w:t>
      </w:r>
    </w:p>
    <w:p w:rsidR="0045718E" w:rsidRPr="00F33BCC" w:rsidRDefault="0045718E" w:rsidP="003E0704">
      <w:pPr>
        <w:pStyle w:val="ListParagraph"/>
        <w:jc w:val="both"/>
        <w:rPr>
          <w:rFonts w:ascii="Arial" w:hAnsi="Arial" w:cs="Arial"/>
          <w:sz w:val="24"/>
          <w:szCs w:val="24"/>
        </w:rPr>
      </w:pPr>
    </w:p>
    <w:p w:rsidR="00667924" w:rsidRPr="00F33BCC" w:rsidRDefault="0018228A" w:rsidP="003E0704">
      <w:pPr>
        <w:pStyle w:val="ListParagraph"/>
        <w:numPr>
          <w:ilvl w:val="0"/>
          <w:numId w:val="1"/>
        </w:numPr>
        <w:jc w:val="both"/>
        <w:rPr>
          <w:rFonts w:ascii="Arial" w:hAnsi="Arial" w:cs="Arial"/>
          <w:sz w:val="24"/>
          <w:szCs w:val="24"/>
        </w:rPr>
      </w:pPr>
      <w:r w:rsidRPr="00F33BCC">
        <w:rPr>
          <w:rFonts w:ascii="Arial" w:hAnsi="Arial" w:cs="Arial"/>
          <w:sz w:val="24"/>
          <w:szCs w:val="24"/>
        </w:rPr>
        <w:t xml:space="preserve">The admission of children with an education and health care plan or a statement of special educational needs is covered by different admission regulations. Following negotiation, if </w:t>
      </w:r>
      <w:r w:rsidR="00667924" w:rsidRPr="00F33BCC">
        <w:rPr>
          <w:rFonts w:ascii="Arial" w:hAnsi="Arial" w:cs="Arial"/>
          <w:sz w:val="24"/>
          <w:szCs w:val="24"/>
        </w:rPr>
        <w:t xml:space="preserve">Tockwith Primary </w:t>
      </w:r>
      <w:r w:rsidRPr="00F33BCC">
        <w:rPr>
          <w:rFonts w:ascii="Arial" w:hAnsi="Arial" w:cs="Arial"/>
          <w:sz w:val="24"/>
          <w:szCs w:val="24"/>
        </w:rPr>
        <w:t xml:space="preserve">Academy has been named, a place will be allocated for these children before considering other applications. </w:t>
      </w:r>
    </w:p>
    <w:p w:rsidR="00667924" w:rsidRPr="00F33BCC" w:rsidRDefault="0018228A" w:rsidP="00667924">
      <w:pPr>
        <w:ind w:left="360"/>
        <w:rPr>
          <w:rFonts w:ascii="Arial" w:hAnsi="Arial" w:cs="Arial"/>
          <w:b/>
          <w:sz w:val="24"/>
          <w:szCs w:val="24"/>
        </w:rPr>
      </w:pPr>
      <w:r w:rsidRPr="00F33BCC">
        <w:rPr>
          <w:rFonts w:ascii="Arial" w:hAnsi="Arial" w:cs="Arial"/>
          <w:b/>
          <w:sz w:val="24"/>
          <w:szCs w:val="24"/>
        </w:rPr>
        <w:lastRenderedPageBreak/>
        <w:t xml:space="preserve">A </w:t>
      </w:r>
      <w:r w:rsidR="00667924" w:rsidRPr="00F33BCC">
        <w:rPr>
          <w:rFonts w:ascii="Arial" w:hAnsi="Arial" w:cs="Arial"/>
          <w:b/>
          <w:sz w:val="24"/>
          <w:szCs w:val="24"/>
        </w:rPr>
        <w:tab/>
      </w:r>
      <w:r w:rsidRPr="00F33BCC">
        <w:rPr>
          <w:rFonts w:ascii="Arial" w:hAnsi="Arial" w:cs="Arial"/>
          <w:b/>
          <w:sz w:val="24"/>
          <w:szCs w:val="24"/>
        </w:rPr>
        <w:t xml:space="preserve">Admissions into Reception </w:t>
      </w:r>
    </w:p>
    <w:p w:rsidR="00667924" w:rsidRDefault="0018228A" w:rsidP="003E0704">
      <w:pPr>
        <w:pStyle w:val="ListParagraph"/>
        <w:numPr>
          <w:ilvl w:val="0"/>
          <w:numId w:val="2"/>
        </w:numPr>
        <w:jc w:val="both"/>
        <w:rPr>
          <w:rFonts w:ascii="Arial" w:hAnsi="Arial" w:cs="Arial"/>
          <w:sz w:val="24"/>
          <w:szCs w:val="24"/>
        </w:rPr>
      </w:pPr>
      <w:r w:rsidRPr="0045718E">
        <w:rPr>
          <w:rFonts w:ascii="Arial" w:hAnsi="Arial" w:cs="Arial"/>
          <w:sz w:val="24"/>
          <w:szCs w:val="24"/>
        </w:rPr>
        <w:t xml:space="preserve">Children will normally be admitted into the year group relevant to the child’s age and will start full-time in the school year they turn five. All children will be offered the opportunity of a full time place from September in the year of entry. </w:t>
      </w:r>
    </w:p>
    <w:p w:rsidR="0045718E" w:rsidRPr="0045718E" w:rsidRDefault="0045718E" w:rsidP="003E0704">
      <w:pPr>
        <w:pStyle w:val="ListParagraph"/>
        <w:jc w:val="both"/>
        <w:rPr>
          <w:rFonts w:ascii="Arial" w:hAnsi="Arial" w:cs="Arial"/>
          <w:sz w:val="24"/>
          <w:szCs w:val="24"/>
        </w:rPr>
      </w:pPr>
    </w:p>
    <w:p w:rsidR="0045718E" w:rsidRPr="0045718E" w:rsidRDefault="0018228A" w:rsidP="003E0704">
      <w:pPr>
        <w:pStyle w:val="ListParagraph"/>
        <w:numPr>
          <w:ilvl w:val="0"/>
          <w:numId w:val="2"/>
        </w:numPr>
        <w:jc w:val="both"/>
        <w:rPr>
          <w:rFonts w:ascii="Arial" w:hAnsi="Arial" w:cs="Arial"/>
          <w:sz w:val="24"/>
          <w:szCs w:val="24"/>
        </w:rPr>
      </w:pPr>
      <w:r w:rsidRPr="0045718E">
        <w:rPr>
          <w:rFonts w:ascii="Arial" w:hAnsi="Arial" w:cs="Arial"/>
          <w:sz w:val="24"/>
          <w:szCs w:val="24"/>
        </w:rPr>
        <w:t xml:space="preserve">This policy includes an option of ‘delayed entry’. This means that Parent/Carers may secure a place at a school under the normal admission arrangements but choose to postpone their child’s admission to school until later in the same academic year. This should be discussed with Head of School. Parent/Carers will also be able to request a part-time place until the start of the term after the child turns five. It is a legal requirement that all children must enter formal full-time education at the start of the term after their fifth birthday. </w:t>
      </w:r>
    </w:p>
    <w:p w:rsidR="0045718E" w:rsidRDefault="0045718E" w:rsidP="003E0704">
      <w:pPr>
        <w:pStyle w:val="ListParagraph"/>
        <w:jc w:val="both"/>
        <w:rPr>
          <w:rFonts w:ascii="Arial" w:hAnsi="Arial" w:cs="Arial"/>
          <w:sz w:val="24"/>
          <w:szCs w:val="24"/>
        </w:rPr>
      </w:pPr>
    </w:p>
    <w:p w:rsidR="00667924" w:rsidRPr="0045718E" w:rsidRDefault="0018228A" w:rsidP="003E0704">
      <w:pPr>
        <w:pStyle w:val="ListParagraph"/>
        <w:numPr>
          <w:ilvl w:val="0"/>
          <w:numId w:val="2"/>
        </w:numPr>
        <w:jc w:val="both"/>
        <w:rPr>
          <w:rFonts w:ascii="Arial" w:hAnsi="Arial" w:cs="Arial"/>
          <w:sz w:val="24"/>
          <w:szCs w:val="24"/>
        </w:rPr>
      </w:pPr>
      <w:r w:rsidRPr="0045718E">
        <w:rPr>
          <w:rFonts w:ascii="Arial" w:hAnsi="Arial" w:cs="Arial"/>
          <w:sz w:val="24"/>
          <w:szCs w:val="24"/>
        </w:rPr>
        <w:t>Applications should be made by the closing date for applications which is 15 January 202</w:t>
      </w:r>
      <w:r w:rsidR="003E0704">
        <w:rPr>
          <w:rFonts w:ascii="Arial" w:hAnsi="Arial" w:cs="Arial"/>
          <w:sz w:val="24"/>
          <w:szCs w:val="24"/>
        </w:rPr>
        <w:t>1</w:t>
      </w:r>
      <w:r w:rsidRPr="0045718E">
        <w:rPr>
          <w:rFonts w:ascii="Arial" w:hAnsi="Arial" w:cs="Arial"/>
          <w:sz w:val="24"/>
          <w:szCs w:val="24"/>
        </w:rPr>
        <w:t>. Applications can be made online at http://www.northyorks.gov.uk/article/23544/Apply-fora-primary-school-place</w:t>
      </w:r>
      <w:r w:rsidR="003E0704">
        <w:rPr>
          <w:rFonts w:ascii="Arial" w:hAnsi="Arial" w:cs="Arial"/>
          <w:sz w:val="24"/>
          <w:szCs w:val="24"/>
        </w:rPr>
        <w:t>.</w:t>
      </w:r>
      <w:r w:rsidRPr="0045718E">
        <w:rPr>
          <w:rFonts w:ascii="Arial" w:hAnsi="Arial" w:cs="Arial"/>
          <w:sz w:val="24"/>
          <w:szCs w:val="24"/>
        </w:rPr>
        <w:t xml:space="preserve"> There is no additional ‘Supplementary Information Form’ required to apply for a school place at </w:t>
      </w:r>
      <w:r w:rsidR="00667924" w:rsidRPr="0045718E">
        <w:rPr>
          <w:rFonts w:ascii="Arial" w:hAnsi="Arial" w:cs="Arial"/>
          <w:sz w:val="24"/>
          <w:szCs w:val="24"/>
        </w:rPr>
        <w:t>Tockwith</w:t>
      </w:r>
      <w:r w:rsidRPr="0045718E">
        <w:rPr>
          <w:rFonts w:ascii="Arial" w:hAnsi="Arial" w:cs="Arial"/>
          <w:sz w:val="24"/>
          <w:szCs w:val="24"/>
        </w:rPr>
        <w:t xml:space="preserve"> Primary Academy.</w:t>
      </w:r>
    </w:p>
    <w:p w:rsidR="0045718E" w:rsidRDefault="0045718E" w:rsidP="003E0704">
      <w:pPr>
        <w:pStyle w:val="ListParagraph"/>
        <w:jc w:val="both"/>
        <w:rPr>
          <w:rFonts w:ascii="Arial" w:hAnsi="Arial" w:cs="Arial"/>
          <w:sz w:val="24"/>
          <w:szCs w:val="24"/>
        </w:rPr>
      </w:pPr>
    </w:p>
    <w:p w:rsidR="00667924" w:rsidRPr="0045718E" w:rsidRDefault="0018228A" w:rsidP="003E0704">
      <w:pPr>
        <w:pStyle w:val="ListParagraph"/>
        <w:numPr>
          <w:ilvl w:val="0"/>
          <w:numId w:val="2"/>
        </w:numPr>
        <w:jc w:val="both"/>
        <w:rPr>
          <w:rFonts w:ascii="Arial" w:hAnsi="Arial" w:cs="Arial"/>
          <w:sz w:val="24"/>
          <w:szCs w:val="24"/>
        </w:rPr>
      </w:pPr>
      <w:r w:rsidRPr="0045718E">
        <w:rPr>
          <w:rFonts w:ascii="Arial" w:hAnsi="Arial" w:cs="Arial"/>
          <w:sz w:val="24"/>
          <w:szCs w:val="24"/>
        </w:rPr>
        <w:t xml:space="preserve">When making an application, Parent/Carers are advised to supply any additional information that may be required to the admissions authority by providing this information in writing direct to the school. For example, additional information will need to be provided when applying on the basis of being ‘previously looked after’ or having exceptional medical or social needs which relate to the preferred school. </w:t>
      </w:r>
    </w:p>
    <w:p w:rsidR="0045718E" w:rsidRDefault="0045718E" w:rsidP="003E0704">
      <w:pPr>
        <w:pStyle w:val="ListParagraph"/>
        <w:jc w:val="both"/>
        <w:rPr>
          <w:rFonts w:ascii="Arial" w:hAnsi="Arial" w:cs="Arial"/>
          <w:sz w:val="24"/>
          <w:szCs w:val="24"/>
        </w:rPr>
      </w:pPr>
    </w:p>
    <w:p w:rsidR="00667924" w:rsidRPr="0045718E" w:rsidRDefault="0018228A" w:rsidP="003E0704">
      <w:pPr>
        <w:pStyle w:val="ListParagraph"/>
        <w:numPr>
          <w:ilvl w:val="0"/>
          <w:numId w:val="2"/>
        </w:numPr>
        <w:jc w:val="both"/>
        <w:rPr>
          <w:rFonts w:ascii="Arial" w:hAnsi="Arial" w:cs="Arial"/>
          <w:sz w:val="24"/>
          <w:szCs w:val="24"/>
        </w:rPr>
      </w:pPr>
      <w:r w:rsidRPr="0045718E">
        <w:rPr>
          <w:rFonts w:ascii="Arial" w:hAnsi="Arial" w:cs="Arial"/>
          <w:sz w:val="24"/>
          <w:szCs w:val="24"/>
        </w:rPr>
        <w:t xml:space="preserve">Any school’s resources, such as teachers and classrooms, have to be used carefully to ensure the best possible standards for education and a safe environment. If no limit were set on the number of children that can go to a school each year these standards could not be maintained. Infant Class Size legislation may also limit in the number of pupils that can be admitted in the year of entry. For these reasons each school has a Published Admission Number – that is the number of places available that will be offered in the year of entry. </w:t>
      </w:r>
    </w:p>
    <w:p w:rsidR="0045718E" w:rsidRDefault="0045718E" w:rsidP="003E0704">
      <w:pPr>
        <w:pStyle w:val="ListParagraph"/>
        <w:jc w:val="both"/>
        <w:rPr>
          <w:rFonts w:ascii="Arial" w:hAnsi="Arial" w:cs="Arial"/>
          <w:sz w:val="24"/>
          <w:szCs w:val="24"/>
        </w:rPr>
      </w:pPr>
    </w:p>
    <w:p w:rsidR="00667924" w:rsidRDefault="00667924" w:rsidP="003E0704">
      <w:pPr>
        <w:pStyle w:val="ListParagraph"/>
        <w:numPr>
          <w:ilvl w:val="0"/>
          <w:numId w:val="2"/>
        </w:numPr>
        <w:jc w:val="both"/>
        <w:rPr>
          <w:rFonts w:ascii="Arial" w:hAnsi="Arial" w:cs="Arial"/>
          <w:sz w:val="24"/>
          <w:szCs w:val="24"/>
        </w:rPr>
      </w:pPr>
      <w:r w:rsidRPr="0045718E">
        <w:rPr>
          <w:rFonts w:ascii="Arial" w:hAnsi="Arial" w:cs="Arial"/>
          <w:sz w:val="24"/>
          <w:szCs w:val="24"/>
        </w:rPr>
        <w:t>Tockwith</w:t>
      </w:r>
      <w:r w:rsidR="0018228A" w:rsidRPr="0045718E">
        <w:rPr>
          <w:rFonts w:ascii="Arial" w:hAnsi="Arial" w:cs="Arial"/>
          <w:sz w:val="24"/>
          <w:szCs w:val="24"/>
        </w:rPr>
        <w:t xml:space="preserve"> Primary Academy maintains a catchment area. The North Yorkshire Local Authority advises applicants to consider their ‘catchment’ school when making an application. If the place your child is allocated is at a school which you are not in the catchment area for, or if you move out of the catchment area you now reside in, then you may have less chance of being successful when applying for any younger siblings. </w:t>
      </w:r>
    </w:p>
    <w:p w:rsidR="0045718E" w:rsidRDefault="0045718E" w:rsidP="003E0704">
      <w:pPr>
        <w:jc w:val="both"/>
        <w:rPr>
          <w:rFonts w:ascii="Arial" w:hAnsi="Arial" w:cs="Arial"/>
          <w:sz w:val="24"/>
          <w:szCs w:val="24"/>
        </w:rPr>
      </w:pPr>
    </w:p>
    <w:p w:rsidR="003E0704" w:rsidRPr="0045718E" w:rsidRDefault="003E0704" w:rsidP="003E0704">
      <w:pPr>
        <w:jc w:val="both"/>
        <w:rPr>
          <w:rFonts w:ascii="Arial" w:hAnsi="Arial" w:cs="Arial"/>
          <w:sz w:val="24"/>
          <w:szCs w:val="24"/>
        </w:rPr>
      </w:pPr>
    </w:p>
    <w:p w:rsidR="00667924" w:rsidRPr="0045718E" w:rsidRDefault="0018228A" w:rsidP="00667924">
      <w:pPr>
        <w:ind w:left="360"/>
        <w:rPr>
          <w:rFonts w:ascii="Arial" w:hAnsi="Arial" w:cs="Arial"/>
          <w:b/>
          <w:sz w:val="24"/>
          <w:szCs w:val="24"/>
        </w:rPr>
      </w:pPr>
      <w:r w:rsidRPr="0045718E">
        <w:rPr>
          <w:rFonts w:ascii="Arial" w:hAnsi="Arial" w:cs="Arial"/>
          <w:b/>
          <w:sz w:val="24"/>
          <w:szCs w:val="24"/>
        </w:rPr>
        <w:lastRenderedPageBreak/>
        <w:t>B</w:t>
      </w:r>
      <w:r w:rsidR="00667924" w:rsidRPr="0045718E">
        <w:rPr>
          <w:rFonts w:ascii="Arial" w:hAnsi="Arial" w:cs="Arial"/>
          <w:b/>
          <w:sz w:val="24"/>
          <w:szCs w:val="24"/>
        </w:rPr>
        <w:tab/>
      </w:r>
      <w:r w:rsidRPr="0045718E">
        <w:rPr>
          <w:rFonts w:ascii="Arial" w:hAnsi="Arial" w:cs="Arial"/>
          <w:b/>
          <w:sz w:val="24"/>
          <w:szCs w:val="24"/>
        </w:rPr>
        <w:t xml:space="preserve">Oversubscription criteria </w:t>
      </w:r>
    </w:p>
    <w:p w:rsidR="0045718E" w:rsidRPr="0045718E" w:rsidRDefault="0018228A" w:rsidP="003E0704">
      <w:pPr>
        <w:ind w:left="360"/>
        <w:jc w:val="both"/>
        <w:rPr>
          <w:rFonts w:ascii="Arial" w:hAnsi="Arial" w:cs="Arial"/>
          <w:sz w:val="24"/>
          <w:szCs w:val="24"/>
        </w:rPr>
      </w:pPr>
      <w:r w:rsidRPr="0045718E">
        <w:rPr>
          <w:rFonts w:ascii="Arial" w:hAnsi="Arial" w:cs="Arial"/>
          <w:sz w:val="24"/>
          <w:szCs w:val="24"/>
        </w:rPr>
        <w:t xml:space="preserve">If the number of applicants exceeds the Published Admission Number, priority is given to certain categories of children. The oversubscription criteria set out below will be used to prioritise all applicants who have applied for a place at </w:t>
      </w:r>
      <w:r w:rsidR="0045718E" w:rsidRPr="0045718E">
        <w:rPr>
          <w:rFonts w:ascii="Arial" w:hAnsi="Arial" w:cs="Arial"/>
          <w:sz w:val="24"/>
          <w:szCs w:val="24"/>
        </w:rPr>
        <w:t>Tockwith</w:t>
      </w:r>
      <w:r w:rsidRPr="0045718E">
        <w:rPr>
          <w:rFonts w:ascii="Arial" w:hAnsi="Arial" w:cs="Arial"/>
          <w:sz w:val="24"/>
          <w:szCs w:val="24"/>
        </w:rPr>
        <w:t xml:space="preserve"> Primary Academy in these circumstances in the following priority order:</w:t>
      </w:r>
    </w:p>
    <w:tbl>
      <w:tblPr>
        <w:tblStyle w:val="TableGrid"/>
        <w:tblW w:w="0" w:type="auto"/>
        <w:tblInd w:w="360" w:type="dxa"/>
        <w:tblLook w:val="04A0" w:firstRow="1" w:lastRow="0" w:firstColumn="1" w:lastColumn="0" w:noHBand="0" w:noVBand="1"/>
      </w:tblPr>
      <w:tblGrid>
        <w:gridCol w:w="2754"/>
        <w:gridCol w:w="5902"/>
      </w:tblGrid>
      <w:tr w:rsidR="00055659" w:rsidRPr="0045718E" w:rsidTr="00133863">
        <w:tc>
          <w:tcPr>
            <w:tcW w:w="2754" w:type="dxa"/>
          </w:tcPr>
          <w:p w:rsidR="00055659" w:rsidRPr="0045718E" w:rsidRDefault="00055659" w:rsidP="00133863">
            <w:pPr>
              <w:rPr>
                <w:rFonts w:ascii="Arial" w:hAnsi="Arial" w:cs="Arial"/>
                <w:b/>
                <w:sz w:val="24"/>
                <w:szCs w:val="24"/>
              </w:rPr>
            </w:pPr>
            <w:r w:rsidRPr="0045718E">
              <w:rPr>
                <w:rFonts w:ascii="Arial" w:hAnsi="Arial" w:cs="Arial"/>
                <w:b/>
                <w:sz w:val="24"/>
                <w:szCs w:val="24"/>
              </w:rPr>
              <w:t>Order of Priority</w:t>
            </w:r>
          </w:p>
        </w:tc>
        <w:tc>
          <w:tcPr>
            <w:tcW w:w="5902" w:type="dxa"/>
          </w:tcPr>
          <w:p w:rsidR="00055659" w:rsidRPr="0045718E" w:rsidRDefault="00055659" w:rsidP="00133863">
            <w:pPr>
              <w:rPr>
                <w:rFonts w:ascii="Arial" w:hAnsi="Arial" w:cs="Arial"/>
                <w:b/>
                <w:sz w:val="24"/>
                <w:szCs w:val="24"/>
              </w:rPr>
            </w:pPr>
            <w:r w:rsidRPr="0045718E">
              <w:rPr>
                <w:rFonts w:ascii="Arial" w:hAnsi="Arial" w:cs="Arial"/>
                <w:b/>
                <w:sz w:val="24"/>
                <w:szCs w:val="24"/>
              </w:rPr>
              <w:t>Notes</w:t>
            </w:r>
          </w:p>
        </w:tc>
      </w:tr>
      <w:tr w:rsidR="00055659" w:rsidRPr="0045718E" w:rsidTr="00133863">
        <w:tc>
          <w:tcPr>
            <w:tcW w:w="2754" w:type="dxa"/>
          </w:tcPr>
          <w:p w:rsidR="00055659" w:rsidRPr="0045718E" w:rsidRDefault="00055659" w:rsidP="00133863">
            <w:pPr>
              <w:autoSpaceDE w:val="0"/>
              <w:autoSpaceDN w:val="0"/>
              <w:adjustRightInd w:val="0"/>
              <w:rPr>
                <w:rFonts w:ascii="Arial" w:hAnsi="Arial" w:cs="Arial"/>
                <w:b/>
                <w:bCs/>
                <w:sz w:val="20"/>
                <w:szCs w:val="20"/>
                <w:u w:val="single"/>
              </w:rPr>
            </w:pPr>
            <w:r w:rsidRPr="0045718E">
              <w:rPr>
                <w:rFonts w:ascii="Arial" w:hAnsi="Arial" w:cs="Arial"/>
                <w:b/>
                <w:bCs/>
                <w:sz w:val="20"/>
                <w:szCs w:val="20"/>
                <w:u w:val="single"/>
              </w:rPr>
              <w:t>Priority Group 1:</w:t>
            </w:r>
          </w:p>
          <w:p w:rsidR="00055659" w:rsidRDefault="00055659" w:rsidP="00133863">
            <w:pPr>
              <w:autoSpaceDE w:val="0"/>
              <w:autoSpaceDN w:val="0"/>
              <w:adjustRightInd w:val="0"/>
              <w:rPr>
                <w:rFonts w:ascii="Arial" w:hAnsi="Arial" w:cs="Arial"/>
                <w:sz w:val="20"/>
                <w:szCs w:val="20"/>
              </w:rPr>
            </w:pPr>
          </w:p>
          <w:p w:rsidR="00055659" w:rsidRDefault="00055659" w:rsidP="00133863">
            <w:pPr>
              <w:autoSpaceDE w:val="0"/>
              <w:autoSpaceDN w:val="0"/>
              <w:adjustRightInd w:val="0"/>
              <w:rPr>
                <w:rFonts w:ascii="Arial" w:hAnsi="Arial" w:cs="Arial"/>
                <w:sz w:val="20"/>
                <w:szCs w:val="20"/>
              </w:rPr>
            </w:pPr>
            <w:r w:rsidRPr="0045718E">
              <w:rPr>
                <w:rFonts w:ascii="Arial" w:hAnsi="Arial" w:cs="Arial"/>
                <w:sz w:val="20"/>
                <w:szCs w:val="20"/>
              </w:rPr>
              <w:t>Looked after chi</w:t>
            </w:r>
            <w:r>
              <w:rPr>
                <w:rFonts w:ascii="Arial" w:hAnsi="Arial" w:cs="Arial"/>
                <w:sz w:val="20"/>
                <w:szCs w:val="20"/>
              </w:rPr>
              <w:t xml:space="preserve">ldren and all previously looked </w:t>
            </w:r>
            <w:r w:rsidRPr="0045718E">
              <w:rPr>
                <w:rFonts w:ascii="Arial" w:hAnsi="Arial" w:cs="Arial"/>
                <w:sz w:val="20"/>
                <w:szCs w:val="20"/>
              </w:rPr>
              <w:t>after children for whom the school has been</w:t>
            </w:r>
            <w:r>
              <w:rPr>
                <w:rFonts w:ascii="Arial" w:hAnsi="Arial" w:cs="Arial"/>
                <w:sz w:val="20"/>
                <w:szCs w:val="20"/>
              </w:rPr>
              <w:t xml:space="preserve"> </w:t>
            </w:r>
            <w:r w:rsidRPr="0045718E">
              <w:rPr>
                <w:rFonts w:ascii="Arial" w:hAnsi="Arial" w:cs="Arial"/>
                <w:sz w:val="20"/>
                <w:szCs w:val="20"/>
              </w:rPr>
              <w:t>expressed as a preference.</w:t>
            </w:r>
          </w:p>
          <w:p w:rsidR="00055659" w:rsidRDefault="00055659" w:rsidP="00133863">
            <w:pPr>
              <w:autoSpaceDE w:val="0"/>
              <w:autoSpaceDN w:val="0"/>
              <w:adjustRightInd w:val="0"/>
              <w:rPr>
                <w:rFonts w:ascii="Arial" w:hAnsi="Arial" w:cs="Arial"/>
                <w:sz w:val="20"/>
                <w:szCs w:val="20"/>
              </w:rPr>
            </w:pPr>
          </w:p>
          <w:p w:rsidR="00055659" w:rsidRPr="0045718E" w:rsidRDefault="00055659" w:rsidP="00133863">
            <w:pPr>
              <w:autoSpaceDE w:val="0"/>
              <w:autoSpaceDN w:val="0"/>
              <w:adjustRightInd w:val="0"/>
              <w:rPr>
                <w:rFonts w:ascii="Arial" w:hAnsi="Arial" w:cs="Arial"/>
                <w:sz w:val="20"/>
                <w:szCs w:val="20"/>
              </w:rPr>
            </w:pPr>
            <w:r w:rsidRPr="0045718E">
              <w:rPr>
                <w:rFonts w:ascii="Arial" w:hAnsi="Arial" w:cs="Arial"/>
                <w:sz w:val="20"/>
                <w:szCs w:val="20"/>
              </w:rPr>
              <w:t xml:space="preserve"> </w:t>
            </w:r>
          </w:p>
          <w:p w:rsidR="00055659" w:rsidRPr="0045718E" w:rsidRDefault="00055659" w:rsidP="00133863">
            <w:pPr>
              <w:rPr>
                <w:rFonts w:ascii="Arial" w:hAnsi="Arial" w:cs="Arial"/>
                <w:sz w:val="20"/>
                <w:szCs w:val="20"/>
              </w:rPr>
            </w:pPr>
          </w:p>
        </w:tc>
        <w:tc>
          <w:tcPr>
            <w:tcW w:w="5902" w:type="dxa"/>
          </w:tcPr>
          <w:p w:rsidR="00055659" w:rsidRDefault="00055659" w:rsidP="00133863">
            <w:pPr>
              <w:autoSpaceDE w:val="0"/>
              <w:autoSpaceDN w:val="0"/>
              <w:adjustRightInd w:val="0"/>
              <w:rPr>
                <w:rFonts w:ascii="Arial" w:hAnsi="Arial" w:cs="Arial"/>
                <w:i/>
                <w:iCs/>
                <w:sz w:val="20"/>
                <w:szCs w:val="20"/>
              </w:rPr>
            </w:pPr>
            <w:r w:rsidRPr="0026567D">
              <w:rPr>
                <w:rFonts w:ascii="Arial" w:hAnsi="Arial" w:cs="Arial"/>
                <w:i/>
                <w:iCs/>
                <w:sz w:val="20"/>
                <w:szCs w:val="20"/>
              </w:rPr>
              <w:t>This applies to all looked-after children, including those who are in the care of another local authority or being provided with accommodation by a local authority in the exercise of their social s</w:t>
            </w:r>
            <w:r>
              <w:rPr>
                <w:rFonts w:ascii="Arial" w:hAnsi="Arial" w:cs="Arial"/>
                <w:i/>
                <w:iCs/>
                <w:sz w:val="20"/>
                <w:szCs w:val="20"/>
              </w:rPr>
              <w:t xml:space="preserve">ervices function at the time of </w:t>
            </w:r>
            <w:r w:rsidRPr="0026567D">
              <w:rPr>
                <w:rFonts w:ascii="Arial" w:hAnsi="Arial" w:cs="Arial"/>
                <w:i/>
                <w:iCs/>
                <w:sz w:val="20"/>
                <w:szCs w:val="20"/>
              </w:rPr>
              <w:t xml:space="preserve">making an application. </w:t>
            </w:r>
          </w:p>
          <w:p w:rsidR="00055659" w:rsidRDefault="00055659" w:rsidP="00133863">
            <w:pPr>
              <w:autoSpaceDE w:val="0"/>
              <w:autoSpaceDN w:val="0"/>
              <w:adjustRightInd w:val="0"/>
              <w:rPr>
                <w:rFonts w:ascii="Arial" w:hAnsi="Arial" w:cs="Arial"/>
                <w:i/>
                <w:iCs/>
                <w:sz w:val="20"/>
                <w:szCs w:val="20"/>
              </w:rPr>
            </w:pPr>
          </w:p>
          <w:p w:rsidR="00055659" w:rsidRPr="0026567D" w:rsidRDefault="00055659" w:rsidP="00133863">
            <w:pPr>
              <w:autoSpaceDE w:val="0"/>
              <w:autoSpaceDN w:val="0"/>
              <w:adjustRightInd w:val="0"/>
              <w:rPr>
                <w:rFonts w:ascii="Arial" w:hAnsi="Arial" w:cs="Arial"/>
                <w:i/>
                <w:iCs/>
                <w:sz w:val="20"/>
                <w:szCs w:val="20"/>
              </w:rPr>
            </w:pPr>
            <w:r>
              <w:rPr>
                <w:rFonts w:ascii="Arial" w:hAnsi="Arial" w:cs="Arial"/>
                <w:i/>
                <w:iCs/>
                <w:sz w:val="20"/>
                <w:szCs w:val="20"/>
              </w:rPr>
              <w:t xml:space="preserve">Previously looked after children are children who were looked after, but ceased to be so because they were adopted or became subject to a child arrangement order or special guardianship order. </w:t>
            </w:r>
            <w:r w:rsidRPr="0026567D">
              <w:rPr>
                <w:rFonts w:ascii="Arial" w:hAnsi="Arial" w:cs="Arial"/>
                <w:i/>
                <w:iCs/>
                <w:sz w:val="20"/>
                <w:szCs w:val="20"/>
              </w:rPr>
              <w:t>In the case of previously looked after children, a copy of the relevant documentation will be required in support of the application.</w:t>
            </w:r>
          </w:p>
          <w:p w:rsidR="00055659" w:rsidRPr="0026567D" w:rsidRDefault="00055659" w:rsidP="00133863">
            <w:pPr>
              <w:autoSpaceDE w:val="0"/>
              <w:autoSpaceDN w:val="0"/>
              <w:adjustRightInd w:val="0"/>
              <w:rPr>
                <w:rFonts w:ascii="Arial" w:hAnsi="Arial" w:cs="Arial"/>
                <w:i/>
                <w:iCs/>
                <w:sz w:val="20"/>
                <w:szCs w:val="20"/>
              </w:rPr>
            </w:pPr>
          </w:p>
          <w:p w:rsidR="00055659" w:rsidRPr="0026567D" w:rsidRDefault="00055659" w:rsidP="00133863">
            <w:pPr>
              <w:autoSpaceDE w:val="0"/>
              <w:autoSpaceDN w:val="0"/>
              <w:adjustRightInd w:val="0"/>
              <w:rPr>
                <w:rFonts w:ascii="Arial" w:hAnsi="Arial" w:cs="Arial"/>
                <w:i/>
                <w:iCs/>
                <w:sz w:val="20"/>
                <w:szCs w:val="20"/>
              </w:rPr>
            </w:pPr>
            <w:r w:rsidRPr="0026567D">
              <w:rPr>
                <w:rFonts w:ascii="Arial" w:hAnsi="Arial" w:cs="Arial"/>
                <w:i/>
                <w:iCs/>
                <w:sz w:val="20"/>
                <w:szCs w:val="20"/>
              </w:rPr>
              <w:t xml:space="preserve">1This includes children who were adopted under the Adoption Act 1976 and Children who were adopted under the Adopted &amp; </w:t>
            </w:r>
            <w:proofErr w:type="spellStart"/>
            <w:r w:rsidRPr="0026567D">
              <w:rPr>
                <w:rFonts w:ascii="Arial" w:hAnsi="Arial" w:cs="Arial"/>
                <w:i/>
                <w:iCs/>
                <w:sz w:val="20"/>
                <w:szCs w:val="20"/>
              </w:rPr>
              <w:t>Childrens</w:t>
            </w:r>
            <w:proofErr w:type="spellEnd"/>
            <w:r w:rsidRPr="0026567D">
              <w:rPr>
                <w:rFonts w:ascii="Arial" w:hAnsi="Arial" w:cs="Arial"/>
                <w:i/>
                <w:iCs/>
                <w:sz w:val="20"/>
                <w:szCs w:val="20"/>
              </w:rPr>
              <w:t xml:space="preserve"> Act 2002.</w:t>
            </w:r>
          </w:p>
          <w:p w:rsidR="00055659" w:rsidRPr="0026567D" w:rsidRDefault="00055659" w:rsidP="00133863">
            <w:pPr>
              <w:autoSpaceDE w:val="0"/>
              <w:autoSpaceDN w:val="0"/>
              <w:adjustRightInd w:val="0"/>
              <w:rPr>
                <w:rFonts w:ascii="Arial" w:hAnsi="Arial" w:cs="Arial"/>
                <w:i/>
                <w:iCs/>
                <w:sz w:val="20"/>
                <w:szCs w:val="20"/>
              </w:rPr>
            </w:pPr>
          </w:p>
          <w:p w:rsidR="00055659" w:rsidRPr="0026567D" w:rsidRDefault="00055659" w:rsidP="00133863">
            <w:pPr>
              <w:autoSpaceDE w:val="0"/>
              <w:autoSpaceDN w:val="0"/>
              <w:adjustRightInd w:val="0"/>
              <w:rPr>
                <w:rFonts w:ascii="Arial" w:hAnsi="Arial" w:cs="Arial"/>
                <w:i/>
                <w:iCs/>
                <w:sz w:val="20"/>
                <w:szCs w:val="20"/>
              </w:rPr>
            </w:pPr>
            <w:r w:rsidRPr="0026567D">
              <w:rPr>
                <w:rFonts w:ascii="Arial" w:hAnsi="Arial" w:cs="Arial"/>
                <w:i/>
                <w:iCs/>
                <w:sz w:val="20"/>
                <w:szCs w:val="20"/>
              </w:rPr>
              <w:t>2 Child Arrangement Orders replace residence orders and any residence order in force prior to 22 April 2014 is deemed to be a Child Arrangement Order.</w:t>
            </w:r>
          </w:p>
          <w:p w:rsidR="00055659" w:rsidRPr="0026567D" w:rsidRDefault="00055659" w:rsidP="00133863">
            <w:pPr>
              <w:rPr>
                <w:rFonts w:ascii="Arial" w:hAnsi="Arial" w:cs="Arial"/>
                <w:i/>
                <w:sz w:val="20"/>
                <w:szCs w:val="20"/>
              </w:rPr>
            </w:pPr>
          </w:p>
        </w:tc>
      </w:tr>
      <w:tr w:rsidR="00055659" w:rsidRPr="0045718E" w:rsidTr="00133863">
        <w:tc>
          <w:tcPr>
            <w:tcW w:w="2754" w:type="dxa"/>
          </w:tcPr>
          <w:p w:rsidR="00055659" w:rsidRDefault="00055659" w:rsidP="00133863">
            <w:pPr>
              <w:autoSpaceDE w:val="0"/>
              <w:autoSpaceDN w:val="0"/>
              <w:adjustRightInd w:val="0"/>
              <w:rPr>
                <w:rFonts w:ascii="Arial" w:hAnsi="Arial" w:cs="Arial"/>
                <w:sz w:val="20"/>
                <w:szCs w:val="20"/>
              </w:rPr>
            </w:pPr>
            <w:r w:rsidRPr="0026567D">
              <w:rPr>
                <w:rFonts w:ascii="Arial" w:hAnsi="Arial" w:cs="Arial"/>
                <w:b/>
                <w:sz w:val="20"/>
                <w:szCs w:val="20"/>
                <w:u w:val="single"/>
              </w:rPr>
              <w:t>Priority Group 2 :</w:t>
            </w:r>
          </w:p>
          <w:p w:rsidR="00055659" w:rsidRPr="00FC24BF" w:rsidRDefault="00055659" w:rsidP="00133863">
            <w:pPr>
              <w:autoSpaceDE w:val="0"/>
              <w:autoSpaceDN w:val="0"/>
              <w:adjustRightInd w:val="0"/>
              <w:rPr>
                <w:rFonts w:ascii="Arial" w:hAnsi="Arial" w:cs="Arial"/>
                <w:sz w:val="20"/>
                <w:szCs w:val="20"/>
              </w:rPr>
            </w:pPr>
          </w:p>
          <w:p w:rsidR="00055659" w:rsidRPr="00FC24BF" w:rsidRDefault="00055659" w:rsidP="00133863">
            <w:pPr>
              <w:autoSpaceDE w:val="0"/>
              <w:autoSpaceDN w:val="0"/>
              <w:adjustRightInd w:val="0"/>
              <w:rPr>
                <w:rFonts w:ascii="Arial" w:hAnsi="Arial" w:cs="Arial"/>
                <w:sz w:val="20"/>
                <w:szCs w:val="20"/>
              </w:rPr>
            </w:pPr>
            <w:r w:rsidRPr="00FC24BF">
              <w:rPr>
                <w:rFonts w:ascii="Arial" w:hAnsi="Arial" w:cs="Arial"/>
                <w:sz w:val="20"/>
                <w:szCs w:val="20"/>
              </w:rPr>
              <w:t xml:space="preserve">Children who appear to the Admissions Authority to have been in state care outside of England and cease to be in state cate as a result of being adopted. </w:t>
            </w:r>
          </w:p>
          <w:p w:rsidR="00055659" w:rsidRPr="0045718E" w:rsidRDefault="00055659" w:rsidP="00133863">
            <w:pPr>
              <w:autoSpaceDE w:val="0"/>
              <w:autoSpaceDN w:val="0"/>
              <w:adjustRightInd w:val="0"/>
              <w:rPr>
                <w:rFonts w:ascii="Arial" w:hAnsi="Arial" w:cs="Arial"/>
                <w:b/>
                <w:bCs/>
                <w:sz w:val="20"/>
                <w:szCs w:val="20"/>
                <w:u w:val="single"/>
              </w:rPr>
            </w:pPr>
          </w:p>
        </w:tc>
        <w:tc>
          <w:tcPr>
            <w:tcW w:w="5902" w:type="dxa"/>
          </w:tcPr>
          <w:p w:rsidR="00055659" w:rsidRPr="0045718E" w:rsidRDefault="00055659" w:rsidP="00133863">
            <w:pPr>
              <w:autoSpaceDE w:val="0"/>
              <w:autoSpaceDN w:val="0"/>
              <w:adjustRightInd w:val="0"/>
              <w:rPr>
                <w:rFonts w:ascii="Arial" w:hAnsi="Arial" w:cs="Arial"/>
                <w:i/>
                <w:iCs/>
                <w:sz w:val="20"/>
                <w:szCs w:val="20"/>
              </w:rPr>
            </w:pPr>
            <w:r>
              <w:rPr>
                <w:rFonts w:ascii="Arial" w:hAnsi="Arial" w:cs="Arial"/>
                <w:i/>
                <w:iCs/>
                <w:sz w:val="20"/>
                <w:szCs w:val="20"/>
              </w:rPr>
              <w:t xml:space="preserve">A child is regarded as being in state care outside of England if they were accommodated by a public authority, a religious organisation or any other provider of care whose sole purpose is to benefit society. </w:t>
            </w:r>
          </w:p>
        </w:tc>
      </w:tr>
      <w:tr w:rsidR="00055659" w:rsidRPr="0045718E" w:rsidTr="00133863">
        <w:tc>
          <w:tcPr>
            <w:tcW w:w="2754" w:type="dxa"/>
          </w:tcPr>
          <w:p w:rsidR="00055659" w:rsidRPr="0045718E" w:rsidRDefault="00055659" w:rsidP="00133863">
            <w:pPr>
              <w:autoSpaceDE w:val="0"/>
              <w:autoSpaceDN w:val="0"/>
              <w:adjustRightInd w:val="0"/>
              <w:rPr>
                <w:rFonts w:ascii="Arial" w:hAnsi="Arial" w:cs="Arial"/>
                <w:b/>
                <w:bCs/>
                <w:sz w:val="20"/>
                <w:szCs w:val="20"/>
                <w:u w:val="single"/>
              </w:rPr>
            </w:pPr>
            <w:r>
              <w:rPr>
                <w:rFonts w:ascii="Arial" w:hAnsi="Arial" w:cs="Arial"/>
                <w:b/>
                <w:bCs/>
                <w:sz w:val="20"/>
                <w:szCs w:val="20"/>
                <w:u w:val="single"/>
              </w:rPr>
              <w:t>Priority Group 3</w:t>
            </w:r>
            <w:r w:rsidRPr="0045718E">
              <w:rPr>
                <w:rFonts w:ascii="Arial" w:hAnsi="Arial" w:cs="Arial"/>
                <w:b/>
                <w:bCs/>
                <w:sz w:val="20"/>
                <w:szCs w:val="20"/>
                <w:u w:val="single"/>
              </w:rPr>
              <w:t xml:space="preserve"> :</w:t>
            </w:r>
          </w:p>
          <w:p w:rsidR="00055659" w:rsidRPr="0045718E" w:rsidRDefault="00055659" w:rsidP="00133863">
            <w:pPr>
              <w:autoSpaceDE w:val="0"/>
              <w:autoSpaceDN w:val="0"/>
              <w:adjustRightInd w:val="0"/>
              <w:rPr>
                <w:rFonts w:ascii="Arial" w:hAnsi="Arial" w:cs="Arial"/>
                <w:sz w:val="20"/>
                <w:szCs w:val="20"/>
              </w:rPr>
            </w:pPr>
          </w:p>
          <w:p w:rsidR="00055659" w:rsidRPr="0045718E" w:rsidRDefault="00055659" w:rsidP="00133863">
            <w:pPr>
              <w:autoSpaceDE w:val="0"/>
              <w:autoSpaceDN w:val="0"/>
              <w:adjustRightInd w:val="0"/>
              <w:rPr>
                <w:rFonts w:ascii="Arial" w:hAnsi="Arial" w:cs="Arial"/>
                <w:sz w:val="20"/>
                <w:szCs w:val="20"/>
              </w:rPr>
            </w:pPr>
            <w:r w:rsidRPr="0045718E">
              <w:rPr>
                <w:rFonts w:ascii="Arial" w:hAnsi="Arial" w:cs="Arial"/>
                <w:sz w:val="20"/>
                <w:szCs w:val="20"/>
              </w:rPr>
              <w:t>Children the Authority considers have special social or medical reasons for admission.</w:t>
            </w:r>
          </w:p>
          <w:p w:rsidR="00055659" w:rsidRPr="0045718E" w:rsidRDefault="00055659" w:rsidP="00133863">
            <w:pPr>
              <w:rPr>
                <w:rFonts w:ascii="Arial" w:hAnsi="Arial" w:cs="Arial"/>
                <w:sz w:val="20"/>
                <w:szCs w:val="20"/>
              </w:rPr>
            </w:pPr>
          </w:p>
        </w:tc>
        <w:tc>
          <w:tcPr>
            <w:tcW w:w="5902" w:type="dxa"/>
          </w:tcPr>
          <w:p w:rsidR="00055659" w:rsidRPr="0045718E" w:rsidRDefault="00055659" w:rsidP="00133863">
            <w:pPr>
              <w:autoSpaceDE w:val="0"/>
              <w:autoSpaceDN w:val="0"/>
              <w:adjustRightInd w:val="0"/>
              <w:rPr>
                <w:rFonts w:ascii="Arial" w:hAnsi="Arial" w:cs="Arial"/>
                <w:i/>
                <w:iCs/>
                <w:sz w:val="20"/>
                <w:szCs w:val="20"/>
              </w:rPr>
            </w:pPr>
            <w:r w:rsidRPr="0045718E">
              <w:rPr>
                <w:rFonts w:ascii="Arial" w:hAnsi="Arial" w:cs="Arial"/>
                <w:i/>
                <w:iCs/>
                <w:sz w:val="20"/>
                <w:szCs w:val="20"/>
              </w:rPr>
              <w:t>We will only consider applications on social or medical grounds if they are supported by a professional recommendation from a doctor, social worker, or other appropriate professional. The supporting evidence should set out the particular social or medical reason(s) why the school in question is the most suitable school and the difficulties that would be caused if the child had to</w:t>
            </w:r>
            <w:r>
              <w:rPr>
                <w:rFonts w:ascii="Arial" w:hAnsi="Arial" w:cs="Arial"/>
                <w:i/>
                <w:iCs/>
                <w:sz w:val="20"/>
                <w:szCs w:val="20"/>
              </w:rPr>
              <w:t xml:space="preserve"> </w:t>
            </w:r>
            <w:r w:rsidRPr="0045718E">
              <w:rPr>
                <w:rFonts w:ascii="Arial" w:hAnsi="Arial" w:cs="Arial"/>
                <w:i/>
                <w:iCs/>
                <w:sz w:val="20"/>
                <w:szCs w:val="20"/>
              </w:rPr>
              <w:t>attend another school.</w:t>
            </w:r>
          </w:p>
          <w:p w:rsidR="00055659" w:rsidRPr="0045718E" w:rsidRDefault="00055659" w:rsidP="00133863">
            <w:pPr>
              <w:autoSpaceDE w:val="0"/>
              <w:autoSpaceDN w:val="0"/>
              <w:adjustRightInd w:val="0"/>
              <w:rPr>
                <w:rFonts w:ascii="Arial" w:hAnsi="Arial" w:cs="Arial"/>
                <w:i/>
                <w:iCs/>
                <w:sz w:val="20"/>
                <w:szCs w:val="20"/>
              </w:rPr>
            </w:pPr>
          </w:p>
          <w:p w:rsidR="00055659" w:rsidRPr="0045718E" w:rsidRDefault="00055659" w:rsidP="00133863">
            <w:pPr>
              <w:autoSpaceDE w:val="0"/>
              <w:autoSpaceDN w:val="0"/>
              <w:adjustRightInd w:val="0"/>
              <w:rPr>
                <w:rFonts w:ascii="Arial" w:hAnsi="Arial" w:cs="Arial"/>
                <w:i/>
                <w:iCs/>
                <w:sz w:val="20"/>
                <w:szCs w:val="20"/>
              </w:rPr>
            </w:pPr>
            <w:r w:rsidRPr="0045718E">
              <w:rPr>
                <w:rFonts w:ascii="Arial" w:hAnsi="Arial" w:cs="Arial"/>
                <w:i/>
                <w:iCs/>
                <w:sz w:val="20"/>
                <w:szCs w:val="20"/>
              </w:rPr>
              <w:t>Panels of professionally qualified people will consider all</w:t>
            </w:r>
          </w:p>
          <w:p w:rsidR="00055659" w:rsidRPr="0045718E" w:rsidRDefault="00055659" w:rsidP="00133863">
            <w:pPr>
              <w:autoSpaceDE w:val="0"/>
              <w:autoSpaceDN w:val="0"/>
              <w:adjustRightInd w:val="0"/>
              <w:rPr>
                <w:rFonts w:ascii="Arial" w:hAnsi="Arial" w:cs="Arial"/>
                <w:i/>
                <w:iCs/>
                <w:sz w:val="20"/>
                <w:szCs w:val="20"/>
              </w:rPr>
            </w:pPr>
            <w:proofErr w:type="gramStart"/>
            <w:r w:rsidRPr="0045718E">
              <w:rPr>
                <w:rFonts w:ascii="Arial" w:hAnsi="Arial" w:cs="Arial"/>
                <w:i/>
                <w:iCs/>
                <w:sz w:val="20"/>
                <w:szCs w:val="20"/>
              </w:rPr>
              <w:t>applications</w:t>
            </w:r>
            <w:proofErr w:type="gramEnd"/>
            <w:r w:rsidRPr="0045718E">
              <w:rPr>
                <w:rFonts w:ascii="Arial" w:hAnsi="Arial" w:cs="Arial"/>
                <w:i/>
                <w:iCs/>
                <w:sz w:val="20"/>
                <w:szCs w:val="20"/>
              </w:rPr>
              <w:t xml:space="preserve"> made under priority group 2.</w:t>
            </w:r>
          </w:p>
          <w:p w:rsidR="00055659" w:rsidRPr="0045718E" w:rsidRDefault="00055659" w:rsidP="00133863">
            <w:pPr>
              <w:rPr>
                <w:rFonts w:ascii="Arial" w:hAnsi="Arial" w:cs="Arial"/>
                <w:sz w:val="20"/>
                <w:szCs w:val="20"/>
              </w:rPr>
            </w:pPr>
          </w:p>
        </w:tc>
      </w:tr>
      <w:tr w:rsidR="00055659" w:rsidRPr="0045718E" w:rsidTr="00133863">
        <w:tc>
          <w:tcPr>
            <w:tcW w:w="2754" w:type="dxa"/>
          </w:tcPr>
          <w:p w:rsidR="00055659" w:rsidRPr="0045718E" w:rsidRDefault="00055659" w:rsidP="00133863">
            <w:pPr>
              <w:autoSpaceDE w:val="0"/>
              <w:autoSpaceDN w:val="0"/>
              <w:adjustRightInd w:val="0"/>
              <w:rPr>
                <w:rFonts w:ascii="Arial" w:hAnsi="Arial" w:cs="Arial"/>
                <w:b/>
                <w:bCs/>
                <w:sz w:val="20"/>
                <w:szCs w:val="20"/>
                <w:u w:val="single"/>
              </w:rPr>
            </w:pPr>
            <w:r>
              <w:rPr>
                <w:rFonts w:ascii="Arial" w:hAnsi="Arial" w:cs="Arial"/>
                <w:b/>
                <w:bCs/>
                <w:sz w:val="20"/>
                <w:szCs w:val="20"/>
                <w:u w:val="single"/>
              </w:rPr>
              <w:t>Priority Group 4</w:t>
            </w:r>
            <w:r w:rsidRPr="0045718E">
              <w:rPr>
                <w:rFonts w:ascii="Arial" w:hAnsi="Arial" w:cs="Arial"/>
                <w:b/>
                <w:bCs/>
                <w:sz w:val="20"/>
                <w:szCs w:val="20"/>
                <w:u w:val="single"/>
              </w:rPr>
              <w:t xml:space="preserve"> :</w:t>
            </w:r>
          </w:p>
          <w:p w:rsidR="00055659" w:rsidRDefault="00055659" w:rsidP="00133863">
            <w:pPr>
              <w:autoSpaceDE w:val="0"/>
              <w:autoSpaceDN w:val="0"/>
              <w:adjustRightInd w:val="0"/>
              <w:rPr>
                <w:rFonts w:ascii="Arial" w:hAnsi="Arial" w:cs="Arial"/>
                <w:sz w:val="20"/>
                <w:szCs w:val="20"/>
              </w:rPr>
            </w:pPr>
          </w:p>
          <w:p w:rsidR="00055659" w:rsidRPr="0045718E" w:rsidRDefault="00055659" w:rsidP="00133863">
            <w:pPr>
              <w:autoSpaceDE w:val="0"/>
              <w:autoSpaceDN w:val="0"/>
              <w:adjustRightInd w:val="0"/>
              <w:rPr>
                <w:rFonts w:ascii="Arial" w:hAnsi="Arial" w:cs="Arial"/>
                <w:sz w:val="20"/>
                <w:szCs w:val="20"/>
              </w:rPr>
            </w:pPr>
            <w:r w:rsidRPr="0045718E">
              <w:rPr>
                <w:rFonts w:ascii="Arial" w:hAnsi="Arial" w:cs="Arial"/>
                <w:sz w:val="20"/>
                <w:szCs w:val="20"/>
              </w:rPr>
              <w:t>Children living within the normal area of the</w:t>
            </w:r>
            <w:r>
              <w:rPr>
                <w:rFonts w:ascii="Arial" w:hAnsi="Arial" w:cs="Arial"/>
                <w:sz w:val="20"/>
                <w:szCs w:val="20"/>
              </w:rPr>
              <w:t xml:space="preserve"> </w:t>
            </w:r>
            <w:r w:rsidRPr="0045718E">
              <w:rPr>
                <w:rFonts w:ascii="Arial" w:hAnsi="Arial" w:cs="Arial"/>
                <w:sz w:val="20"/>
                <w:szCs w:val="20"/>
              </w:rPr>
              <w:t>school.</w:t>
            </w:r>
          </w:p>
          <w:p w:rsidR="00055659" w:rsidRPr="0045718E" w:rsidRDefault="00055659" w:rsidP="00133863">
            <w:pPr>
              <w:rPr>
                <w:rFonts w:ascii="Arial" w:hAnsi="Arial" w:cs="Arial"/>
                <w:sz w:val="20"/>
                <w:szCs w:val="20"/>
              </w:rPr>
            </w:pPr>
          </w:p>
        </w:tc>
        <w:tc>
          <w:tcPr>
            <w:tcW w:w="5902" w:type="dxa"/>
          </w:tcPr>
          <w:p w:rsidR="00055659" w:rsidRPr="00FC24BF" w:rsidRDefault="00055659" w:rsidP="00133863">
            <w:pPr>
              <w:rPr>
                <w:rFonts w:ascii="Arial" w:hAnsi="Arial" w:cs="Arial"/>
                <w:i/>
                <w:sz w:val="20"/>
                <w:szCs w:val="20"/>
              </w:rPr>
            </w:pPr>
            <w:r w:rsidRPr="00FC24BF">
              <w:rPr>
                <w:rFonts w:ascii="Arial" w:hAnsi="Arial" w:cs="Arial"/>
                <w:i/>
                <w:sz w:val="20"/>
                <w:szCs w:val="20"/>
              </w:rPr>
              <w:t>If a school is oversubscribed, priority will be given to a sibling at that school in the September of the younger sibling’s entry, and then to those living nearest the school.</w:t>
            </w:r>
          </w:p>
          <w:p w:rsidR="00055659" w:rsidRPr="00FC24BF" w:rsidRDefault="00055659" w:rsidP="00133863">
            <w:pPr>
              <w:rPr>
                <w:rFonts w:ascii="Arial" w:hAnsi="Arial" w:cs="Arial"/>
                <w:i/>
                <w:sz w:val="20"/>
                <w:szCs w:val="20"/>
              </w:rPr>
            </w:pPr>
          </w:p>
          <w:p w:rsidR="00055659" w:rsidRPr="00FC24BF" w:rsidRDefault="00055659" w:rsidP="00133863">
            <w:pPr>
              <w:rPr>
                <w:rFonts w:ascii="Arial" w:hAnsi="Arial" w:cs="Arial"/>
                <w:i/>
                <w:sz w:val="20"/>
                <w:szCs w:val="20"/>
              </w:rPr>
            </w:pPr>
            <w:r w:rsidRPr="00FC24BF">
              <w:rPr>
                <w:rFonts w:ascii="Arial" w:hAnsi="Arial" w:cs="Arial"/>
                <w:i/>
                <w:sz w:val="20"/>
                <w:szCs w:val="20"/>
              </w:rPr>
              <w:t>In all cases, “sibling” refers to brother or sister, half-brother or half-sister, step brother or step sister, or the child of a parent / carer’s partner, where the child for the school places sought is living at the same family unit and at the same address as the “sibling”</w:t>
            </w:r>
            <w:r>
              <w:rPr>
                <w:rFonts w:ascii="Arial" w:hAnsi="Arial" w:cs="Arial"/>
                <w:i/>
                <w:sz w:val="20"/>
                <w:szCs w:val="20"/>
              </w:rPr>
              <w:t xml:space="preserve">. </w:t>
            </w:r>
          </w:p>
        </w:tc>
      </w:tr>
      <w:tr w:rsidR="00055659" w:rsidRPr="0045718E" w:rsidTr="00133863">
        <w:tc>
          <w:tcPr>
            <w:tcW w:w="2754" w:type="dxa"/>
          </w:tcPr>
          <w:p w:rsidR="00055659" w:rsidRPr="0045718E" w:rsidRDefault="00055659" w:rsidP="00133863">
            <w:pPr>
              <w:autoSpaceDE w:val="0"/>
              <w:autoSpaceDN w:val="0"/>
              <w:adjustRightInd w:val="0"/>
              <w:rPr>
                <w:rFonts w:ascii="Arial" w:hAnsi="Arial" w:cs="Arial"/>
                <w:b/>
                <w:bCs/>
                <w:sz w:val="20"/>
                <w:szCs w:val="20"/>
                <w:u w:val="single"/>
              </w:rPr>
            </w:pPr>
            <w:r>
              <w:rPr>
                <w:rFonts w:ascii="Arial" w:hAnsi="Arial" w:cs="Arial"/>
                <w:b/>
                <w:bCs/>
                <w:sz w:val="20"/>
                <w:szCs w:val="20"/>
                <w:u w:val="single"/>
              </w:rPr>
              <w:lastRenderedPageBreak/>
              <w:t>Priority Group 5</w:t>
            </w:r>
            <w:r w:rsidRPr="0045718E">
              <w:rPr>
                <w:rFonts w:ascii="Arial" w:hAnsi="Arial" w:cs="Arial"/>
                <w:b/>
                <w:bCs/>
                <w:sz w:val="20"/>
                <w:szCs w:val="20"/>
                <w:u w:val="single"/>
              </w:rPr>
              <w:t>:</w:t>
            </w:r>
          </w:p>
          <w:p w:rsidR="00055659" w:rsidRPr="0045718E" w:rsidRDefault="00055659" w:rsidP="00133863">
            <w:pPr>
              <w:autoSpaceDE w:val="0"/>
              <w:autoSpaceDN w:val="0"/>
              <w:adjustRightInd w:val="0"/>
              <w:rPr>
                <w:rFonts w:ascii="Arial" w:hAnsi="Arial" w:cs="Arial"/>
                <w:sz w:val="20"/>
                <w:szCs w:val="20"/>
              </w:rPr>
            </w:pPr>
            <w:r w:rsidRPr="0045718E">
              <w:rPr>
                <w:rFonts w:ascii="Arial" w:hAnsi="Arial" w:cs="Arial"/>
                <w:sz w:val="20"/>
                <w:szCs w:val="20"/>
              </w:rPr>
              <w:t>Children living outside the normal area of the</w:t>
            </w:r>
            <w:r>
              <w:rPr>
                <w:rFonts w:ascii="Arial" w:hAnsi="Arial" w:cs="Arial"/>
                <w:sz w:val="20"/>
                <w:szCs w:val="20"/>
              </w:rPr>
              <w:t xml:space="preserve"> </w:t>
            </w:r>
            <w:r w:rsidRPr="0045718E">
              <w:rPr>
                <w:rFonts w:ascii="Arial" w:hAnsi="Arial" w:cs="Arial"/>
                <w:sz w:val="20"/>
                <w:szCs w:val="20"/>
              </w:rPr>
              <w:t>school.</w:t>
            </w:r>
          </w:p>
        </w:tc>
        <w:tc>
          <w:tcPr>
            <w:tcW w:w="5902" w:type="dxa"/>
          </w:tcPr>
          <w:p w:rsidR="00055659" w:rsidRPr="00FC24BF" w:rsidRDefault="00055659" w:rsidP="00133863">
            <w:pPr>
              <w:rPr>
                <w:rFonts w:ascii="Arial" w:hAnsi="Arial" w:cs="Arial"/>
                <w:i/>
                <w:sz w:val="20"/>
                <w:szCs w:val="20"/>
              </w:rPr>
            </w:pPr>
            <w:r w:rsidRPr="00FC24BF">
              <w:rPr>
                <w:rFonts w:ascii="Arial" w:hAnsi="Arial" w:cs="Arial"/>
                <w:i/>
                <w:sz w:val="20"/>
                <w:szCs w:val="20"/>
              </w:rPr>
              <w:t>If a school is oversubscribed, priority will be given to a sibling at that school in the September of the younger sibling’s entry, and then to those living nearest the school.</w:t>
            </w:r>
          </w:p>
          <w:p w:rsidR="00055659" w:rsidRPr="00FC24BF" w:rsidRDefault="00055659" w:rsidP="00133863">
            <w:pPr>
              <w:rPr>
                <w:rFonts w:ascii="Arial" w:hAnsi="Arial" w:cs="Arial"/>
                <w:i/>
                <w:sz w:val="20"/>
                <w:szCs w:val="20"/>
              </w:rPr>
            </w:pPr>
          </w:p>
          <w:p w:rsidR="00055659" w:rsidRPr="00FC24BF" w:rsidRDefault="00055659" w:rsidP="00133863">
            <w:pPr>
              <w:rPr>
                <w:rFonts w:ascii="Arial" w:hAnsi="Arial" w:cs="Arial"/>
                <w:i/>
                <w:sz w:val="20"/>
                <w:szCs w:val="20"/>
              </w:rPr>
            </w:pPr>
            <w:r w:rsidRPr="00FC24BF">
              <w:rPr>
                <w:rFonts w:ascii="Arial" w:hAnsi="Arial" w:cs="Arial"/>
                <w:i/>
                <w:sz w:val="20"/>
                <w:szCs w:val="20"/>
              </w:rPr>
              <w:t>In all cases, “sibling” refers to brother or sister, half-brother or half-sister, step brother or step sister, or the child of a parent / carer’s partner, where the child for the school places sought is living at the same family unit and at the same address as the “sibling”</w:t>
            </w:r>
            <w:r>
              <w:rPr>
                <w:rFonts w:ascii="Arial" w:hAnsi="Arial" w:cs="Arial"/>
                <w:i/>
                <w:sz w:val="20"/>
                <w:szCs w:val="20"/>
              </w:rPr>
              <w:t xml:space="preserve">. </w:t>
            </w:r>
          </w:p>
        </w:tc>
      </w:tr>
    </w:tbl>
    <w:p w:rsidR="0045718E" w:rsidRPr="008F04FF" w:rsidRDefault="0045718E" w:rsidP="0045718E">
      <w:pPr>
        <w:ind w:left="360"/>
        <w:rPr>
          <w:rFonts w:ascii="Arial" w:hAnsi="Arial" w:cs="Arial"/>
          <w:sz w:val="24"/>
          <w:szCs w:val="24"/>
        </w:rPr>
      </w:pPr>
    </w:p>
    <w:p w:rsidR="006C626E" w:rsidRPr="008F04FF" w:rsidRDefault="006C626E" w:rsidP="0045718E">
      <w:pPr>
        <w:ind w:left="360"/>
        <w:rPr>
          <w:rFonts w:ascii="Arial" w:hAnsi="Arial" w:cs="Arial"/>
          <w:b/>
          <w:sz w:val="24"/>
          <w:szCs w:val="24"/>
        </w:rPr>
      </w:pPr>
      <w:r w:rsidRPr="008F04FF">
        <w:rPr>
          <w:rFonts w:ascii="Arial" w:hAnsi="Arial" w:cs="Arial"/>
          <w:b/>
          <w:sz w:val="24"/>
          <w:szCs w:val="24"/>
        </w:rPr>
        <w:t>C</w:t>
      </w:r>
      <w:r w:rsidRPr="008F04FF">
        <w:rPr>
          <w:rFonts w:ascii="Arial" w:hAnsi="Arial" w:cs="Arial"/>
          <w:b/>
          <w:sz w:val="24"/>
          <w:szCs w:val="24"/>
        </w:rPr>
        <w:tab/>
      </w:r>
      <w:r w:rsidR="0018228A" w:rsidRPr="008F04FF">
        <w:rPr>
          <w:rFonts w:ascii="Arial" w:hAnsi="Arial" w:cs="Arial"/>
          <w:b/>
          <w:sz w:val="24"/>
          <w:szCs w:val="24"/>
        </w:rPr>
        <w:t>Appeals</w:t>
      </w:r>
    </w:p>
    <w:p w:rsidR="006C626E" w:rsidRDefault="0018228A" w:rsidP="003E0704">
      <w:pPr>
        <w:ind w:left="360"/>
        <w:jc w:val="both"/>
        <w:rPr>
          <w:rFonts w:ascii="Arial" w:hAnsi="Arial" w:cs="Arial"/>
          <w:sz w:val="24"/>
          <w:szCs w:val="24"/>
        </w:rPr>
      </w:pPr>
      <w:r w:rsidRPr="008F04FF">
        <w:rPr>
          <w:rFonts w:ascii="Arial" w:hAnsi="Arial" w:cs="Arial"/>
          <w:sz w:val="24"/>
          <w:szCs w:val="24"/>
        </w:rPr>
        <w:t>Applicants refused a place at a school have the right of appeal. Appeals are heard by an independent appeals panel and their decisions are legally binding. See NYCC website for details on how to appeal. Applicants will only be able to appeal once for a place at a given school in any one school year, unless any significant new information is available which was not available at the original hearing.</w:t>
      </w:r>
    </w:p>
    <w:p w:rsidR="003E0704" w:rsidRDefault="003E0704" w:rsidP="003E0704">
      <w:pPr>
        <w:ind w:left="360"/>
        <w:jc w:val="both"/>
        <w:rPr>
          <w:rFonts w:ascii="Arial" w:hAnsi="Arial" w:cs="Arial"/>
          <w:sz w:val="24"/>
          <w:szCs w:val="24"/>
        </w:rPr>
      </w:pPr>
    </w:p>
    <w:p w:rsidR="006C626E" w:rsidRPr="008F04FF" w:rsidRDefault="0018228A" w:rsidP="003E0704">
      <w:pPr>
        <w:ind w:left="360"/>
        <w:jc w:val="both"/>
        <w:rPr>
          <w:rFonts w:ascii="Arial" w:hAnsi="Arial" w:cs="Arial"/>
          <w:b/>
          <w:sz w:val="24"/>
          <w:szCs w:val="24"/>
        </w:rPr>
      </w:pPr>
      <w:r w:rsidRPr="008F04FF">
        <w:rPr>
          <w:rFonts w:ascii="Arial" w:hAnsi="Arial" w:cs="Arial"/>
          <w:b/>
          <w:sz w:val="24"/>
          <w:szCs w:val="24"/>
        </w:rPr>
        <w:t>D</w:t>
      </w:r>
      <w:r w:rsidR="006C626E" w:rsidRPr="008F04FF">
        <w:rPr>
          <w:rFonts w:ascii="Arial" w:hAnsi="Arial" w:cs="Arial"/>
          <w:b/>
          <w:sz w:val="24"/>
          <w:szCs w:val="24"/>
        </w:rPr>
        <w:tab/>
      </w:r>
      <w:r w:rsidRPr="008F04FF">
        <w:rPr>
          <w:rFonts w:ascii="Arial" w:hAnsi="Arial" w:cs="Arial"/>
          <w:b/>
          <w:sz w:val="24"/>
          <w:szCs w:val="24"/>
        </w:rPr>
        <w:t>False Information</w:t>
      </w:r>
    </w:p>
    <w:p w:rsidR="00013AE8" w:rsidRDefault="0018228A" w:rsidP="003E0704">
      <w:pPr>
        <w:ind w:left="360"/>
        <w:jc w:val="both"/>
        <w:rPr>
          <w:rFonts w:ascii="Arial" w:hAnsi="Arial" w:cs="Arial"/>
          <w:sz w:val="24"/>
          <w:szCs w:val="24"/>
        </w:rPr>
      </w:pPr>
      <w:r w:rsidRPr="008F04FF">
        <w:rPr>
          <w:rFonts w:ascii="Arial" w:hAnsi="Arial" w:cs="Arial"/>
          <w:sz w:val="24"/>
          <w:szCs w:val="24"/>
        </w:rPr>
        <w:t xml:space="preserve">Where an offer of a place has been made on the basis of fraudulent or intentionally misleading information, which has effectively denied a place to a child with a stronger claim, the offer of a place will be withdrawn. </w:t>
      </w:r>
    </w:p>
    <w:p w:rsidR="00013AE8" w:rsidRDefault="00013AE8" w:rsidP="003E0704">
      <w:pPr>
        <w:ind w:left="360"/>
        <w:jc w:val="both"/>
        <w:rPr>
          <w:rFonts w:ascii="Arial" w:hAnsi="Arial" w:cs="Arial"/>
          <w:sz w:val="24"/>
          <w:szCs w:val="24"/>
        </w:rPr>
      </w:pPr>
    </w:p>
    <w:p w:rsidR="006C626E" w:rsidRPr="008F04FF" w:rsidRDefault="0018228A" w:rsidP="003E0704">
      <w:pPr>
        <w:ind w:left="360"/>
        <w:jc w:val="both"/>
        <w:rPr>
          <w:rFonts w:ascii="Arial" w:hAnsi="Arial" w:cs="Arial"/>
          <w:b/>
          <w:sz w:val="24"/>
          <w:szCs w:val="24"/>
        </w:rPr>
      </w:pPr>
      <w:r w:rsidRPr="008F04FF">
        <w:rPr>
          <w:rFonts w:ascii="Arial" w:hAnsi="Arial" w:cs="Arial"/>
          <w:b/>
          <w:sz w:val="24"/>
          <w:szCs w:val="24"/>
        </w:rPr>
        <w:t>E</w:t>
      </w:r>
      <w:r w:rsidR="006C626E" w:rsidRPr="008F04FF">
        <w:rPr>
          <w:rFonts w:ascii="Arial" w:hAnsi="Arial" w:cs="Arial"/>
          <w:b/>
          <w:sz w:val="24"/>
          <w:szCs w:val="24"/>
        </w:rPr>
        <w:tab/>
      </w:r>
      <w:r w:rsidRPr="008F04FF">
        <w:rPr>
          <w:rFonts w:ascii="Arial" w:hAnsi="Arial" w:cs="Arial"/>
          <w:b/>
          <w:sz w:val="24"/>
          <w:szCs w:val="24"/>
        </w:rPr>
        <w:t>Late Applications</w:t>
      </w:r>
    </w:p>
    <w:p w:rsidR="006C626E" w:rsidRPr="008F04FF" w:rsidRDefault="0018228A" w:rsidP="003E0704">
      <w:pPr>
        <w:pStyle w:val="ListParagraph"/>
        <w:numPr>
          <w:ilvl w:val="0"/>
          <w:numId w:val="3"/>
        </w:numPr>
        <w:jc w:val="both"/>
        <w:rPr>
          <w:rFonts w:ascii="Arial" w:hAnsi="Arial" w:cs="Arial"/>
          <w:sz w:val="24"/>
          <w:szCs w:val="24"/>
        </w:rPr>
      </w:pPr>
      <w:r w:rsidRPr="008F04FF">
        <w:rPr>
          <w:rFonts w:ascii="Arial" w:hAnsi="Arial" w:cs="Arial"/>
          <w:sz w:val="24"/>
          <w:szCs w:val="24"/>
        </w:rPr>
        <w:t>Applications received after the</w:t>
      </w:r>
      <w:r w:rsidR="003E0704">
        <w:rPr>
          <w:rFonts w:ascii="Arial" w:hAnsi="Arial" w:cs="Arial"/>
          <w:sz w:val="24"/>
          <w:szCs w:val="24"/>
        </w:rPr>
        <w:t xml:space="preserve"> closing date of 15 January 2021</w:t>
      </w:r>
      <w:r w:rsidRPr="008F04FF">
        <w:rPr>
          <w:rFonts w:ascii="Arial" w:hAnsi="Arial" w:cs="Arial"/>
          <w:sz w:val="24"/>
          <w:szCs w:val="24"/>
        </w:rPr>
        <w:t xml:space="preserve"> may be treated as ‘late’ applications – that is processed after all ‘on-time’ applications. </w:t>
      </w:r>
    </w:p>
    <w:p w:rsidR="006C626E" w:rsidRPr="008F04FF" w:rsidRDefault="006C626E" w:rsidP="003E0704">
      <w:pPr>
        <w:pStyle w:val="ListParagraph"/>
        <w:jc w:val="both"/>
        <w:rPr>
          <w:rFonts w:ascii="Arial" w:hAnsi="Arial" w:cs="Arial"/>
          <w:sz w:val="24"/>
          <w:szCs w:val="24"/>
        </w:rPr>
      </w:pPr>
    </w:p>
    <w:p w:rsidR="008F04FF" w:rsidRPr="008F04FF" w:rsidRDefault="0018228A" w:rsidP="003E0704">
      <w:pPr>
        <w:pStyle w:val="ListParagraph"/>
        <w:numPr>
          <w:ilvl w:val="0"/>
          <w:numId w:val="3"/>
        </w:numPr>
        <w:spacing w:after="0" w:line="240" w:lineRule="auto"/>
        <w:jc w:val="both"/>
        <w:rPr>
          <w:rFonts w:ascii="Arial" w:hAnsi="Arial" w:cs="Arial"/>
          <w:sz w:val="24"/>
          <w:szCs w:val="24"/>
        </w:rPr>
      </w:pPr>
      <w:r w:rsidRPr="008F04FF">
        <w:rPr>
          <w:rFonts w:ascii="Arial" w:hAnsi="Arial" w:cs="Arial"/>
          <w:sz w:val="24"/>
          <w:szCs w:val="24"/>
        </w:rPr>
        <w:t>Where possible, ‘late’ applications and changes of preference and/or circumstances will be treated as ‘on-time’ applications if:</w:t>
      </w:r>
    </w:p>
    <w:p w:rsidR="008F04FF" w:rsidRPr="008F04FF" w:rsidRDefault="008F04FF" w:rsidP="003E0704">
      <w:pPr>
        <w:pStyle w:val="ListParagraph"/>
        <w:numPr>
          <w:ilvl w:val="1"/>
          <w:numId w:val="3"/>
        </w:numPr>
        <w:spacing w:after="0" w:line="240" w:lineRule="auto"/>
        <w:jc w:val="both"/>
        <w:rPr>
          <w:rFonts w:ascii="Arial" w:hAnsi="Arial" w:cs="Arial"/>
          <w:sz w:val="24"/>
          <w:szCs w:val="24"/>
        </w:rPr>
      </w:pPr>
      <w:r w:rsidRPr="008F04FF">
        <w:rPr>
          <w:rFonts w:ascii="Arial" w:hAnsi="Arial" w:cs="Arial"/>
          <w:sz w:val="24"/>
          <w:szCs w:val="24"/>
        </w:rPr>
        <w:t xml:space="preserve">this is accompanied by a satisfactory reason provided at the time of application; and </w:t>
      </w:r>
    </w:p>
    <w:p w:rsidR="008F04FF" w:rsidRPr="008F04FF" w:rsidRDefault="008F04FF" w:rsidP="003E0704">
      <w:pPr>
        <w:pStyle w:val="ListParagraph"/>
        <w:numPr>
          <w:ilvl w:val="1"/>
          <w:numId w:val="3"/>
        </w:numPr>
        <w:jc w:val="both"/>
        <w:rPr>
          <w:rFonts w:ascii="Arial" w:hAnsi="Arial" w:cs="Arial"/>
          <w:sz w:val="24"/>
          <w:szCs w:val="24"/>
        </w:rPr>
      </w:pPr>
      <w:r w:rsidRPr="008F04FF">
        <w:rPr>
          <w:rFonts w:ascii="Arial" w:hAnsi="Arial" w:cs="Arial"/>
          <w:sz w:val="24"/>
          <w:szCs w:val="24"/>
        </w:rPr>
        <w:t>it can be accommodated within the timescales of the coordinated scheme and/or admissions authority’s processes</w:t>
      </w:r>
    </w:p>
    <w:p w:rsidR="008F04FF" w:rsidRPr="008F04FF" w:rsidRDefault="008F04FF" w:rsidP="003E0704">
      <w:pPr>
        <w:pStyle w:val="ListParagraph"/>
        <w:spacing w:after="0" w:line="240" w:lineRule="auto"/>
        <w:jc w:val="both"/>
        <w:rPr>
          <w:rFonts w:ascii="Arial" w:hAnsi="Arial" w:cs="Arial"/>
          <w:sz w:val="24"/>
          <w:szCs w:val="24"/>
        </w:rPr>
      </w:pPr>
    </w:p>
    <w:p w:rsidR="008F04FF" w:rsidRPr="008F04FF" w:rsidRDefault="008F04FF" w:rsidP="003E0704">
      <w:pPr>
        <w:pStyle w:val="ListParagraph"/>
        <w:numPr>
          <w:ilvl w:val="0"/>
          <w:numId w:val="3"/>
        </w:numPr>
        <w:spacing w:after="0" w:line="240" w:lineRule="auto"/>
        <w:jc w:val="both"/>
        <w:rPr>
          <w:rFonts w:ascii="Arial" w:hAnsi="Arial" w:cs="Arial"/>
          <w:sz w:val="24"/>
          <w:szCs w:val="24"/>
        </w:rPr>
      </w:pPr>
      <w:r w:rsidRPr="008F04FF">
        <w:rPr>
          <w:rFonts w:ascii="Arial" w:hAnsi="Arial" w:cs="Arial"/>
          <w:sz w:val="24"/>
          <w:szCs w:val="24"/>
        </w:rPr>
        <w:t xml:space="preserve">Late applications received after the offer day, but before the start of the school year will be processed using the same arrangements and criteria as ‘on-time’ applications, although the availability of places will depend on where places are still available as well as the preferences of applicants. </w:t>
      </w:r>
    </w:p>
    <w:p w:rsidR="008F04FF" w:rsidRPr="008F04FF" w:rsidRDefault="008F04FF" w:rsidP="003E0704">
      <w:pPr>
        <w:pStyle w:val="ListParagraph"/>
        <w:spacing w:after="0" w:line="240" w:lineRule="auto"/>
        <w:jc w:val="both"/>
        <w:rPr>
          <w:rFonts w:ascii="Arial" w:hAnsi="Arial" w:cs="Arial"/>
          <w:sz w:val="24"/>
          <w:szCs w:val="24"/>
        </w:rPr>
      </w:pPr>
    </w:p>
    <w:p w:rsidR="008F04FF" w:rsidRPr="008F04FF" w:rsidRDefault="008F04FF" w:rsidP="003E0704">
      <w:pPr>
        <w:pStyle w:val="ListParagraph"/>
        <w:numPr>
          <w:ilvl w:val="0"/>
          <w:numId w:val="3"/>
        </w:numPr>
        <w:spacing w:after="0" w:line="240" w:lineRule="auto"/>
        <w:jc w:val="both"/>
        <w:rPr>
          <w:rFonts w:ascii="Arial" w:hAnsi="Arial" w:cs="Arial"/>
          <w:sz w:val="24"/>
          <w:szCs w:val="24"/>
        </w:rPr>
      </w:pPr>
      <w:r w:rsidRPr="008F04FF">
        <w:rPr>
          <w:rFonts w:ascii="Arial" w:hAnsi="Arial" w:cs="Arial"/>
          <w:sz w:val="24"/>
          <w:szCs w:val="24"/>
        </w:rPr>
        <w:t>Late applications received after the first day of the school year will be considered as ‘</w:t>
      </w:r>
      <w:proofErr w:type="spellStart"/>
      <w:r w:rsidRPr="008F04FF">
        <w:rPr>
          <w:rFonts w:ascii="Arial" w:hAnsi="Arial" w:cs="Arial"/>
          <w:sz w:val="24"/>
          <w:szCs w:val="24"/>
        </w:rPr>
        <w:t>inyear</w:t>
      </w:r>
      <w:proofErr w:type="spellEnd"/>
      <w:r w:rsidRPr="008F04FF">
        <w:rPr>
          <w:rFonts w:ascii="Arial" w:hAnsi="Arial" w:cs="Arial"/>
          <w:sz w:val="24"/>
          <w:szCs w:val="24"/>
        </w:rPr>
        <w:t xml:space="preserve">’ applications. However, these preferences, if unsuccessful, will be held on a waiting list until the end of the first term in line with ‘on-time’ applications as set out in Section F of this scheme. </w:t>
      </w:r>
    </w:p>
    <w:p w:rsidR="008F04FF" w:rsidRPr="008F04FF" w:rsidRDefault="008F04FF" w:rsidP="003E0704">
      <w:pPr>
        <w:pStyle w:val="ListParagraph"/>
        <w:jc w:val="both"/>
        <w:rPr>
          <w:rFonts w:ascii="Arial" w:hAnsi="Arial" w:cs="Arial"/>
          <w:sz w:val="24"/>
          <w:szCs w:val="24"/>
        </w:rPr>
      </w:pPr>
    </w:p>
    <w:p w:rsidR="008F04FF" w:rsidRPr="008F04FF" w:rsidRDefault="008F04FF" w:rsidP="008F04FF">
      <w:pPr>
        <w:spacing w:after="0" w:line="240" w:lineRule="auto"/>
        <w:rPr>
          <w:rFonts w:ascii="Arial" w:hAnsi="Arial" w:cs="Arial"/>
          <w:b/>
          <w:sz w:val="24"/>
          <w:szCs w:val="24"/>
        </w:rPr>
      </w:pPr>
      <w:r w:rsidRPr="008F04FF">
        <w:rPr>
          <w:rFonts w:ascii="Arial" w:hAnsi="Arial" w:cs="Arial"/>
          <w:b/>
          <w:sz w:val="24"/>
          <w:szCs w:val="24"/>
        </w:rPr>
        <w:lastRenderedPageBreak/>
        <w:t>F</w:t>
      </w:r>
      <w:r w:rsidRPr="008F04FF">
        <w:rPr>
          <w:rFonts w:ascii="Arial" w:hAnsi="Arial" w:cs="Arial"/>
          <w:b/>
          <w:sz w:val="24"/>
          <w:szCs w:val="24"/>
        </w:rPr>
        <w:tab/>
        <w:t xml:space="preserve">Waiting List </w:t>
      </w:r>
    </w:p>
    <w:p w:rsidR="008F04FF" w:rsidRPr="008F04FF" w:rsidRDefault="008F04FF" w:rsidP="008F04FF">
      <w:pPr>
        <w:spacing w:after="0" w:line="240" w:lineRule="auto"/>
        <w:rPr>
          <w:rFonts w:ascii="Arial" w:hAnsi="Arial" w:cs="Arial"/>
          <w:sz w:val="24"/>
          <w:szCs w:val="24"/>
        </w:rPr>
      </w:pPr>
    </w:p>
    <w:p w:rsidR="008F04FF" w:rsidRPr="008F04FF" w:rsidRDefault="008F04FF" w:rsidP="003E0704">
      <w:pPr>
        <w:pStyle w:val="ListParagraph"/>
        <w:numPr>
          <w:ilvl w:val="0"/>
          <w:numId w:val="6"/>
        </w:numPr>
        <w:spacing w:after="0" w:line="240" w:lineRule="auto"/>
        <w:jc w:val="both"/>
        <w:rPr>
          <w:rFonts w:ascii="Arial" w:hAnsi="Arial" w:cs="Arial"/>
          <w:sz w:val="24"/>
          <w:szCs w:val="24"/>
        </w:rPr>
      </w:pPr>
      <w:r w:rsidRPr="008F04FF">
        <w:rPr>
          <w:rFonts w:ascii="Arial" w:hAnsi="Arial" w:cs="Arial"/>
          <w:sz w:val="24"/>
          <w:szCs w:val="24"/>
        </w:rPr>
        <w:t>If a school is oversubscribed, a waiting list will be held from when offers have been made until 31 December 202</w:t>
      </w:r>
      <w:r w:rsidR="003E0704">
        <w:rPr>
          <w:rFonts w:ascii="Arial" w:hAnsi="Arial" w:cs="Arial"/>
          <w:sz w:val="24"/>
          <w:szCs w:val="24"/>
        </w:rPr>
        <w:t>1</w:t>
      </w:r>
      <w:r w:rsidRPr="008F04FF">
        <w:rPr>
          <w:rFonts w:ascii="Arial" w:hAnsi="Arial" w:cs="Arial"/>
          <w:sz w:val="24"/>
          <w:szCs w:val="24"/>
        </w:rPr>
        <w:t xml:space="preserve">. </w:t>
      </w:r>
    </w:p>
    <w:p w:rsidR="008F04FF" w:rsidRPr="008F04FF" w:rsidRDefault="008F04FF" w:rsidP="008F04FF">
      <w:pPr>
        <w:pStyle w:val="ListParagraph"/>
        <w:spacing w:after="0" w:line="240" w:lineRule="auto"/>
        <w:rPr>
          <w:rFonts w:ascii="Arial" w:hAnsi="Arial" w:cs="Arial"/>
          <w:sz w:val="24"/>
          <w:szCs w:val="24"/>
        </w:rPr>
      </w:pPr>
    </w:p>
    <w:p w:rsidR="008F04FF" w:rsidRPr="008F04FF" w:rsidRDefault="008F04FF" w:rsidP="003E0704">
      <w:pPr>
        <w:pStyle w:val="ListParagraph"/>
        <w:numPr>
          <w:ilvl w:val="0"/>
          <w:numId w:val="6"/>
        </w:numPr>
        <w:spacing w:after="0" w:line="240" w:lineRule="auto"/>
        <w:jc w:val="both"/>
        <w:rPr>
          <w:rFonts w:ascii="Arial" w:hAnsi="Arial" w:cs="Arial"/>
          <w:sz w:val="24"/>
          <w:szCs w:val="24"/>
        </w:rPr>
      </w:pPr>
      <w:r w:rsidRPr="008F04FF">
        <w:rPr>
          <w:rFonts w:ascii="Arial" w:hAnsi="Arial" w:cs="Arial"/>
          <w:sz w:val="24"/>
          <w:szCs w:val="24"/>
        </w:rPr>
        <w:t xml:space="preserve">A child’s position on the list will be determined by the oversubscription criteria set out in Section B of this policy and will reflect their current circumstances where these circumstances have been provided to the admissions authority. </w:t>
      </w:r>
    </w:p>
    <w:p w:rsidR="008F04FF" w:rsidRPr="008F04FF" w:rsidRDefault="008F04FF" w:rsidP="008F04FF">
      <w:pPr>
        <w:pStyle w:val="ListParagraph"/>
        <w:rPr>
          <w:rFonts w:ascii="Arial" w:hAnsi="Arial" w:cs="Arial"/>
          <w:sz w:val="24"/>
          <w:szCs w:val="24"/>
        </w:rPr>
      </w:pPr>
    </w:p>
    <w:p w:rsidR="008F04FF" w:rsidRPr="008F04FF" w:rsidRDefault="008F04FF" w:rsidP="008F04FF">
      <w:pPr>
        <w:spacing w:after="0" w:line="240" w:lineRule="auto"/>
        <w:rPr>
          <w:rFonts w:ascii="Arial" w:hAnsi="Arial" w:cs="Arial"/>
          <w:b/>
          <w:sz w:val="24"/>
          <w:szCs w:val="24"/>
        </w:rPr>
      </w:pPr>
      <w:r w:rsidRPr="008F04FF">
        <w:rPr>
          <w:rFonts w:ascii="Arial" w:hAnsi="Arial" w:cs="Arial"/>
          <w:b/>
          <w:sz w:val="24"/>
          <w:szCs w:val="24"/>
        </w:rPr>
        <w:t>G</w:t>
      </w:r>
      <w:r w:rsidRPr="008F04FF">
        <w:rPr>
          <w:rFonts w:ascii="Arial" w:hAnsi="Arial" w:cs="Arial"/>
          <w:b/>
          <w:sz w:val="24"/>
          <w:szCs w:val="24"/>
        </w:rPr>
        <w:tab/>
        <w:t>Timetable</w:t>
      </w:r>
    </w:p>
    <w:p w:rsidR="008F04FF" w:rsidRPr="008F04FF" w:rsidRDefault="008F04FF" w:rsidP="008F04FF">
      <w:pPr>
        <w:spacing w:after="0" w:line="240" w:lineRule="auto"/>
        <w:rPr>
          <w:rFonts w:ascii="Arial" w:hAnsi="Arial" w:cs="Arial"/>
          <w:sz w:val="24"/>
          <w:szCs w:val="24"/>
        </w:rPr>
      </w:pPr>
    </w:p>
    <w:tbl>
      <w:tblPr>
        <w:tblStyle w:val="TableGrid"/>
        <w:tblW w:w="0" w:type="auto"/>
        <w:tblInd w:w="562" w:type="dxa"/>
        <w:tblLook w:val="04A0" w:firstRow="1" w:lastRow="0" w:firstColumn="1" w:lastColumn="0" w:noHBand="0" w:noVBand="1"/>
      </w:tblPr>
      <w:tblGrid>
        <w:gridCol w:w="2268"/>
        <w:gridCol w:w="6186"/>
      </w:tblGrid>
      <w:tr w:rsidR="008F04FF" w:rsidTr="00013AE8">
        <w:tc>
          <w:tcPr>
            <w:tcW w:w="2268" w:type="dxa"/>
          </w:tcPr>
          <w:p w:rsidR="008F04FF" w:rsidRPr="00013AE8" w:rsidRDefault="00913A12" w:rsidP="008F04FF">
            <w:pPr>
              <w:rPr>
                <w:rFonts w:ascii="Arial" w:hAnsi="Arial" w:cs="Arial"/>
                <w:sz w:val="20"/>
                <w:szCs w:val="20"/>
              </w:rPr>
            </w:pPr>
            <w:r>
              <w:rPr>
                <w:rFonts w:ascii="Arial" w:hAnsi="Arial" w:cs="Arial"/>
                <w:sz w:val="20"/>
                <w:szCs w:val="20"/>
              </w:rPr>
              <w:t>September 2019</w:t>
            </w:r>
          </w:p>
        </w:tc>
        <w:tc>
          <w:tcPr>
            <w:tcW w:w="6186" w:type="dxa"/>
          </w:tcPr>
          <w:p w:rsidR="008F04FF" w:rsidRPr="00013AE8" w:rsidRDefault="008F04FF" w:rsidP="008F04FF">
            <w:pPr>
              <w:rPr>
                <w:rFonts w:ascii="Arial" w:hAnsi="Arial" w:cs="Arial"/>
                <w:sz w:val="20"/>
                <w:szCs w:val="20"/>
              </w:rPr>
            </w:pPr>
            <w:r w:rsidRPr="00013AE8">
              <w:rPr>
                <w:rFonts w:ascii="Arial" w:hAnsi="Arial" w:cs="Arial"/>
                <w:sz w:val="20"/>
                <w:szCs w:val="20"/>
              </w:rPr>
              <w:t xml:space="preserve">Opening date for applications. Online applications to be accepted at </w:t>
            </w:r>
            <w:hyperlink r:id="rId10" w:history="1">
              <w:r w:rsidRPr="00013AE8">
                <w:rPr>
                  <w:rStyle w:val="Hyperlink"/>
                  <w:rFonts w:ascii="Arial" w:hAnsi="Arial" w:cs="Arial"/>
                  <w:sz w:val="20"/>
                  <w:szCs w:val="20"/>
                </w:rPr>
                <w:t>https://www.northyorks.gov.uk/apply-place-primary-or-secondary-school</w:t>
              </w:r>
            </w:hyperlink>
          </w:p>
        </w:tc>
      </w:tr>
      <w:tr w:rsidR="008F04FF" w:rsidTr="00013AE8">
        <w:tc>
          <w:tcPr>
            <w:tcW w:w="2268" w:type="dxa"/>
          </w:tcPr>
          <w:p w:rsidR="008F04FF" w:rsidRPr="00013AE8" w:rsidRDefault="008F04FF" w:rsidP="00913A12">
            <w:pPr>
              <w:rPr>
                <w:rFonts w:ascii="Arial" w:hAnsi="Arial" w:cs="Arial"/>
                <w:sz w:val="20"/>
                <w:szCs w:val="20"/>
              </w:rPr>
            </w:pPr>
            <w:r w:rsidRPr="00013AE8">
              <w:rPr>
                <w:rFonts w:ascii="Arial" w:hAnsi="Arial" w:cs="Arial"/>
                <w:sz w:val="20"/>
                <w:szCs w:val="20"/>
              </w:rPr>
              <w:t>15</w:t>
            </w:r>
            <w:r w:rsidRPr="00013AE8">
              <w:rPr>
                <w:rFonts w:ascii="Arial" w:hAnsi="Arial" w:cs="Arial"/>
                <w:sz w:val="20"/>
                <w:szCs w:val="20"/>
                <w:vertAlign w:val="superscript"/>
              </w:rPr>
              <w:t>th</w:t>
            </w:r>
            <w:r w:rsidR="003E0704">
              <w:rPr>
                <w:rFonts w:ascii="Arial" w:hAnsi="Arial" w:cs="Arial"/>
                <w:sz w:val="20"/>
                <w:szCs w:val="20"/>
              </w:rPr>
              <w:t xml:space="preserve"> January 2021</w:t>
            </w:r>
          </w:p>
        </w:tc>
        <w:tc>
          <w:tcPr>
            <w:tcW w:w="6186" w:type="dxa"/>
          </w:tcPr>
          <w:p w:rsidR="008F04FF" w:rsidRPr="00013AE8" w:rsidRDefault="008F04FF" w:rsidP="008F04FF">
            <w:pPr>
              <w:rPr>
                <w:rFonts w:ascii="Arial" w:hAnsi="Arial" w:cs="Arial"/>
                <w:sz w:val="20"/>
                <w:szCs w:val="20"/>
              </w:rPr>
            </w:pPr>
            <w:r w:rsidRPr="00013AE8">
              <w:rPr>
                <w:rFonts w:ascii="Arial" w:hAnsi="Arial" w:cs="Arial"/>
                <w:sz w:val="20"/>
                <w:szCs w:val="20"/>
              </w:rPr>
              <w:t>Closing date for ‘on-time’ applications</w:t>
            </w:r>
          </w:p>
        </w:tc>
      </w:tr>
      <w:tr w:rsidR="008F04FF" w:rsidTr="00013AE8">
        <w:tc>
          <w:tcPr>
            <w:tcW w:w="2268" w:type="dxa"/>
          </w:tcPr>
          <w:p w:rsidR="008F04FF" w:rsidRPr="00013AE8" w:rsidRDefault="008F04FF" w:rsidP="008F04FF">
            <w:pPr>
              <w:rPr>
                <w:rFonts w:ascii="Arial" w:hAnsi="Arial" w:cs="Arial"/>
                <w:sz w:val="20"/>
                <w:szCs w:val="20"/>
              </w:rPr>
            </w:pPr>
            <w:r w:rsidRPr="00013AE8">
              <w:rPr>
                <w:rFonts w:ascii="Arial" w:hAnsi="Arial" w:cs="Arial"/>
                <w:sz w:val="20"/>
                <w:szCs w:val="20"/>
              </w:rPr>
              <w:t>16</w:t>
            </w:r>
            <w:r w:rsidRPr="00013AE8">
              <w:rPr>
                <w:rFonts w:ascii="Arial" w:hAnsi="Arial" w:cs="Arial"/>
                <w:sz w:val="20"/>
                <w:szCs w:val="20"/>
                <w:vertAlign w:val="superscript"/>
              </w:rPr>
              <w:t>th</w:t>
            </w:r>
            <w:r w:rsidR="003E0704">
              <w:rPr>
                <w:rFonts w:ascii="Arial" w:hAnsi="Arial" w:cs="Arial"/>
                <w:sz w:val="20"/>
                <w:szCs w:val="20"/>
              </w:rPr>
              <w:t xml:space="preserve"> April 2021</w:t>
            </w:r>
          </w:p>
        </w:tc>
        <w:tc>
          <w:tcPr>
            <w:tcW w:w="6186" w:type="dxa"/>
          </w:tcPr>
          <w:p w:rsidR="008F04FF" w:rsidRPr="00013AE8" w:rsidRDefault="008F04FF" w:rsidP="008F04FF">
            <w:pPr>
              <w:rPr>
                <w:rFonts w:ascii="Arial" w:hAnsi="Arial" w:cs="Arial"/>
                <w:sz w:val="20"/>
                <w:szCs w:val="20"/>
              </w:rPr>
            </w:pPr>
            <w:r w:rsidRPr="00013AE8">
              <w:rPr>
                <w:rFonts w:ascii="Arial" w:hAnsi="Arial" w:cs="Arial"/>
                <w:sz w:val="20"/>
                <w:szCs w:val="20"/>
              </w:rPr>
              <w:t>National Offer Day</w:t>
            </w:r>
          </w:p>
        </w:tc>
      </w:tr>
      <w:tr w:rsidR="008F04FF" w:rsidTr="00013AE8">
        <w:tc>
          <w:tcPr>
            <w:tcW w:w="2268" w:type="dxa"/>
          </w:tcPr>
          <w:p w:rsidR="008F04FF" w:rsidRPr="00013AE8" w:rsidRDefault="003E0704" w:rsidP="00913A12">
            <w:pPr>
              <w:rPr>
                <w:rFonts w:ascii="Arial" w:hAnsi="Arial" w:cs="Arial"/>
                <w:sz w:val="20"/>
                <w:szCs w:val="20"/>
              </w:rPr>
            </w:pPr>
            <w:r>
              <w:rPr>
                <w:rFonts w:ascii="Arial" w:hAnsi="Arial" w:cs="Arial"/>
                <w:sz w:val="20"/>
                <w:szCs w:val="20"/>
              </w:rPr>
              <w:t>June / July 2021</w:t>
            </w:r>
          </w:p>
        </w:tc>
        <w:tc>
          <w:tcPr>
            <w:tcW w:w="6186" w:type="dxa"/>
          </w:tcPr>
          <w:p w:rsidR="008F04FF" w:rsidRPr="00013AE8" w:rsidRDefault="008F04FF" w:rsidP="008F04FF">
            <w:pPr>
              <w:rPr>
                <w:rFonts w:ascii="Arial" w:hAnsi="Arial" w:cs="Arial"/>
                <w:sz w:val="20"/>
                <w:szCs w:val="20"/>
              </w:rPr>
            </w:pPr>
            <w:r w:rsidRPr="00013AE8">
              <w:rPr>
                <w:rFonts w:ascii="Arial" w:hAnsi="Arial" w:cs="Arial"/>
                <w:sz w:val="20"/>
                <w:szCs w:val="20"/>
              </w:rPr>
              <w:t>Admission appeals for ‘on-time’ applicants</w:t>
            </w:r>
          </w:p>
        </w:tc>
      </w:tr>
      <w:tr w:rsidR="008F04FF" w:rsidTr="00013AE8">
        <w:tc>
          <w:tcPr>
            <w:tcW w:w="2268" w:type="dxa"/>
          </w:tcPr>
          <w:p w:rsidR="008F04FF" w:rsidRPr="00013AE8" w:rsidRDefault="003E0704" w:rsidP="008F04FF">
            <w:pPr>
              <w:rPr>
                <w:rFonts w:ascii="Arial" w:hAnsi="Arial" w:cs="Arial"/>
                <w:sz w:val="20"/>
                <w:szCs w:val="20"/>
              </w:rPr>
            </w:pPr>
            <w:r>
              <w:rPr>
                <w:rFonts w:ascii="Arial" w:hAnsi="Arial" w:cs="Arial"/>
                <w:sz w:val="20"/>
                <w:szCs w:val="20"/>
              </w:rPr>
              <w:t>September 2021</w:t>
            </w:r>
          </w:p>
        </w:tc>
        <w:tc>
          <w:tcPr>
            <w:tcW w:w="6186" w:type="dxa"/>
          </w:tcPr>
          <w:p w:rsidR="008F04FF" w:rsidRPr="00013AE8" w:rsidRDefault="008F04FF" w:rsidP="008F04FF">
            <w:pPr>
              <w:rPr>
                <w:rFonts w:ascii="Arial" w:hAnsi="Arial" w:cs="Arial"/>
                <w:sz w:val="20"/>
                <w:szCs w:val="20"/>
              </w:rPr>
            </w:pPr>
            <w:r w:rsidRPr="00013AE8">
              <w:rPr>
                <w:rFonts w:ascii="Arial" w:hAnsi="Arial" w:cs="Arial"/>
                <w:sz w:val="20"/>
                <w:szCs w:val="20"/>
              </w:rPr>
              <w:t>Start of the School Year</w:t>
            </w:r>
          </w:p>
        </w:tc>
      </w:tr>
      <w:tr w:rsidR="008F04FF" w:rsidTr="00013AE8">
        <w:tc>
          <w:tcPr>
            <w:tcW w:w="2268" w:type="dxa"/>
          </w:tcPr>
          <w:p w:rsidR="008F04FF" w:rsidRPr="00013AE8" w:rsidRDefault="003E0704" w:rsidP="00913A12">
            <w:pPr>
              <w:rPr>
                <w:rFonts w:ascii="Arial" w:hAnsi="Arial" w:cs="Arial"/>
                <w:sz w:val="20"/>
                <w:szCs w:val="20"/>
              </w:rPr>
            </w:pPr>
            <w:r>
              <w:rPr>
                <w:rFonts w:ascii="Arial" w:hAnsi="Arial" w:cs="Arial"/>
                <w:sz w:val="20"/>
                <w:szCs w:val="20"/>
              </w:rPr>
              <w:t>31 December 2021</w:t>
            </w:r>
          </w:p>
        </w:tc>
        <w:tc>
          <w:tcPr>
            <w:tcW w:w="6186" w:type="dxa"/>
          </w:tcPr>
          <w:p w:rsidR="008F04FF" w:rsidRPr="00013AE8" w:rsidRDefault="008F04FF" w:rsidP="008F04FF">
            <w:pPr>
              <w:rPr>
                <w:rFonts w:ascii="Arial" w:hAnsi="Arial" w:cs="Arial"/>
                <w:sz w:val="20"/>
                <w:szCs w:val="20"/>
              </w:rPr>
            </w:pPr>
            <w:r w:rsidRPr="00013AE8">
              <w:rPr>
                <w:rFonts w:ascii="Arial" w:hAnsi="Arial" w:cs="Arial"/>
                <w:sz w:val="20"/>
                <w:szCs w:val="20"/>
              </w:rPr>
              <w:t>Waiting List Closes</w:t>
            </w:r>
          </w:p>
        </w:tc>
      </w:tr>
    </w:tbl>
    <w:p w:rsidR="003E0704" w:rsidRDefault="003E0704" w:rsidP="00556C7A">
      <w:pPr>
        <w:spacing w:after="0" w:line="240" w:lineRule="auto"/>
        <w:rPr>
          <w:rFonts w:ascii="Arial" w:hAnsi="Arial" w:cs="Arial"/>
          <w:b/>
          <w:sz w:val="24"/>
          <w:szCs w:val="24"/>
        </w:rPr>
      </w:pPr>
    </w:p>
    <w:p w:rsidR="003E0704" w:rsidRDefault="003E0704" w:rsidP="00556C7A">
      <w:pPr>
        <w:spacing w:after="0" w:line="240" w:lineRule="auto"/>
        <w:rPr>
          <w:rFonts w:ascii="Arial" w:hAnsi="Arial" w:cs="Arial"/>
          <w:b/>
          <w:sz w:val="24"/>
          <w:szCs w:val="24"/>
        </w:rPr>
      </w:pPr>
    </w:p>
    <w:p w:rsidR="00556C7A" w:rsidRDefault="00556C7A" w:rsidP="00556C7A">
      <w:pPr>
        <w:spacing w:after="0" w:line="240" w:lineRule="auto"/>
        <w:rPr>
          <w:rFonts w:ascii="Arial" w:hAnsi="Arial" w:cs="Arial"/>
          <w:b/>
          <w:sz w:val="24"/>
          <w:szCs w:val="24"/>
        </w:rPr>
      </w:pPr>
      <w:r>
        <w:rPr>
          <w:rFonts w:ascii="Arial" w:hAnsi="Arial" w:cs="Arial"/>
          <w:b/>
          <w:sz w:val="24"/>
          <w:szCs w:val="24"/>
        </w:rPr>
        <w:t>H</w:t>
      </w:r>
      <w:r>
        <w:rPr>
          <w:rFonts w:ascii="Arial" w:hAnsi="Arial" w:cs="Arial"/>
          <w:b/>
          <w:sz w:val="24"/>
          <w:szCs w:val="24"/>
        </w:rPr>
        <w:tab/>
      </w:r>
      <w:r w:rsidR="008F04FF" w:rsidRPr="00556C7A">
        <w:rPr>
          <w:rFonts w:ascii="Arial" w:hAnsi="Arial" w:cs="Arial"/>
          <w:b/>
          <w:sz w:val="24"/>
          <w:szCs w:val="24"/>
        </w:rPr>
        <w:t>Contact details for correspondence</w:t>
      </w:r>
    </w:p>
    <w:p w:rsidR="00556C7A" w:rsidRDefault="00556C7A" w:rsidP="00556C7A">
      <w:pPr>
        <w:spacing w:after="0" w:line="240" w:lineRule="auto"/>
        <w:rPr>
          <w:rFonts w:ascii="Arial" w:hAnsi="Arial" w:cs="Arial"/>
          <w:b/>
          <w:sz w:val="24"/>
          <w:szCs w:val="24"/>
        </w:rPr>
      </w:pPr>
    </w:p>
    <w:p w:rsidR="008F04FF" w:rsidRDefault="008F04FF" w:rsidP="00556C7A">
      <w:pPr>
        <w:spacing w:after="0" w:line="240" w:lineRule="auto"/>
        <w:ind w:firstLine="720"/>
        <w:rPr>
          <w:rFonts w:ascii="Arial" w:hAnsi="Arial" w:cs="Arial"/>
          <w:sz w:val="24"/>
          <w:szCs w:val="24"/>
        </w:rPr>
      </w:pPr>
      <w:proofErr w:type="spellStart"/>
      <w:r>
        <w:rPr>
          <w:rFonts w:ascii="Arial" w:hAnsi="Arial" w:cs="Arial"/>
          <w:sz w:val="24"/>
          <w:szCs w:val="24"/>
        </w:rPr>
        <w:t>Headteacher</w:t>
      </w:r>
      <w:proofErr w:type="spellEnd"/>
    </w:p>
    <w:p w:rsidR="008F04FF" w:rsidRDefault="008F04FF" w:rsidP="008F04FF">
      <w:pPr>
        <w:spacing w:after="0" w:line="240" w:lineRule="auto"/>
        <w:ind w:firstLine="720"/>
        <w:rPr>
          <w:rFonts w:ascii="Arial" w:hAnsi="Arial" w:cs="Arial"/>
          <w:sz w:val="24"/>
          <w:szCs w:val="24"/>
        </w:rPr>
      </w:pPr>
      <w:r>
        <w:rPr>
          <w:rFonts w:ascii="Arial" w:hAnsi="Arial" w:cs="Arial"/>
          <w:sz w:val="24"/>
          <w:szCs w:val="24"/>
        </w:rPr>
        <w:t xml:space="preserve">Tockwith </w:t>
      </w:r>
      <w:proofErr w:type="spellStart"/>
      <w:r>
        <w:rPr>
          <w:rFonts w:ascii="Arial" w:hAnsi="Arial" w:cs="Arial"/>
          <w:sz w:val="24"/>
          <w:szCs w:val="24"/>
        </w:rPr>
        <w:t>CofE</w:t>
      </w:r>
      <w:proofErr w:type="spellEnd"/>
      <w:r>
        <w:rPr>
          <w:rFonts w:ascii="Arial" w:hAnsi="Arial" w:cs="Arial"/>
          <w:sz w:val="24"/>
          <w:szCs w:val="24"/>
        </w:rPr>
        <w:t xml:space="preserve"> Primary Academy</w:t>
      </w:r>
    </w:p>
    <w:p w:rsidR="008F04FF" w:rsidRDefault="008F04FF" w:rsidP="008F04FF">
      <w:pPr>
        <w:spacing w:after="0" w:line="240" w:lineRule="auto"/>
        <w:ind w:firstLine="720"/>
        <w:rPr>
          <w:rFonts w:ascii="Arial" w:hAnsi="Arial" w:cs="Arial"/>
          <w:sz w:val="24"/>
          <w:szCs w:val="24"/>
        </w:rPr>
      </w:pPr>
      <w:r>
        <w:rPr>
          <w:rFonts w:ascii="Arial" w:hAnsi="Arial" w:cs="Arial"/>
          <w:sz w:val="24"/>
          <w:szCs w:val="24"/>
        </w:rPr>
        <w:t>Southfield Lane</w:t>
      </w:r>
    </w:p>
    <w:p w:rsidR="008F04FF" w:rsidRDefault="008F04FF" w:rsidP="008F04FF">
      <w:pPr>
        <w:spacing w:after="0" w:line="240" w:lineRule="auto"/>
        <w:ind w:firstLine="720"/>
        <w:rPr>
          <w:rFonts w:ascii="Arial" w:hAnsi="Arial" w:cs="Arial"/>
          <w:sz w:val="24"/>
          <w:szCs w:val="24"/>
        </w:rPr>
      </w:pPr>
      <w:r>
        <w:rPr>
          <w:rFonts w:ascii="Arial" w:hAnsi="Arial" w:cs="Arial"/>
          <w:sz w:val="24"/>
          <w:szCs w:val="24"/>
        </w:rPr>
        <w:t>Tockwith</w:t>
      </w:r>
    </w:p>
    <w:p w:rsidR="008F04FF" w:rsidRDefault="008F04FF" w:rsidP="008F04FF">
      <w:pPr>
        <w:spacing w:after="0" w:line="240" w:lineRule="auto"/>
        <w:ind w:firstLine="720"/>
        <w:rPr>
          <w:rFonts w:ascii="Arial" w:hAnsi="Arial" w:cs="Arial"/>
          <w:sz w:val="24"/>
          <w:szCs w:val="24"/>
        </w:rPr>
      </w:pPr>
      <w:r>
        <w:rPr>
          <w:rFonts w:ascii="Arial" w:hAnsi="Arial" w:cs="Arial"/>
          <w:sz w:val="24"/>
          <w:szCs w:val="24"/>
        </w:rPr>
        <w:t>York</w:t>
      </w:r>
    </w:p>
    <w:p w:rsidR="008F04FF" w:rsidRDefault="008F04FF" w:rsidP="008F04FF">
      <w:pPr>
        <w:spacing w:after="0" w:line="240" w:lineRule="auto"/>
        <w:ind w:firstLine="720"/>
        <w:rPr>
          <w:rFonts w:ascii="Arial" w:hAnsi="Arial" w:cs="Arial"/>
          <w:sz w:val="24"/>
          <w:szCs w:val="24"/>
        </w:rPr>
      </w:pPr>
      <w:r>
        <w:rPr>
          <w:rFonts w:ascii="Arial" w:hAnsi="Arial" w:cs="Arial"/>
          <w:sz w:val="24"/>
          <w:szCs w:val="24"/>
        </w:rPr>
        <w:t>YO26 7RP</w:t>
      </w:r>
    </w:p>
    <w:p w:rsidR="00556C7A" w:rsidRDefault="00556C7A" w:rsidP="008F04FF">
      <w:pPr>
        <w:spacing w:after="0" w:line="240" w:lineRule="auto"/>
        <w:ind w:firstLine="720"/>
        <w:rPr>
          <w:rFonts w:ascii="Arial" w:hAnsi="Arial" w:cs="Arial"/>
          <w:sz w:val="24"/>
          <w:szCs w:val="24"/>
        </w:rPr>
      </w:pPr>
    </w:p>
    <w:p w:rsidR="008F04FF" w:rsidRDefault="008F04FF" w:rsidP="008F04FF">
      <w:pPr>
        <w:spacing w:after="0" w:line="240" w:lineRule="auto"/>
        <w:ind w:firstLine="720"/>
        <w:rPr>
          <w:rFonts w:ascii="Arial" w:hAnsi="Arial" w:cs="Arial"/>
          <w:sz w:val="24"/>
          <w:szCs w:val="24"/>
        </w:rPr>
      </w:pPr>
      <w:r>
        <w:rPr>
          <w:rFonts w:ascii="Arial" w:hAnsi="Arial" w:cs="Arial"/>
          <w:sz w:val="24"/>
          <w:szCs w:val="24"/>
        </w:rPr>
        <w:t xml:space="preserve">Tel: </w:t>
      </w:r>
      <w:r>
        <w:rPr>
          <w:rFonts w:ascii="Arial" w:hAnsi="Arial" w:cs="Arial"/>
          <w:sz w:val="24"/>
          <w:szCs w:val="24"/>
        </w:rPr>
        <w:tab/>
      </w:r>
      <w:r>
        <w:rPr>
          <w:rFonts w:ascii="Arial" w:hAnsi="Arial" w:cs="Arial"/>
          <w:sz w:val="24"/>
          <w:szCs w:val="24"/>
        </w:rPr>
        <w:tab/>
        <w:t>01423 358375</w:t>
      </w:r>
    </w:p>
    <w:p w:rsidR="008F04FF" w:rsidRDefault="008F04FF" w:rsidP="008F04FF">
      <w:pPr>
        <w:spacing w:after="0" w:line="240" w:lineRule="auto"/>
        <w:ind w:firstLine="720"/>
        <w:rPr>
          <w:rFonts w:ascii="Arial" w:hAnsi="Arial" w:cs="Arial"/>
          <w:sz w:val="24"/>
          <w:szCs w:val="24"/>
        </w:rPr>
      </w:pPr>
      <w:r>
        <w:rPr>
          <w:rFonts w:ascii="Arial" w:hAnsi="Arial" w:cs="Arial"/>
          <w:sz w:val="24"/>
          <w:szCs w:val="24"/>
        </w:rPr>
        <w:t xml:space="preserve">E-mail </w:t>
      </w:r>
      <w:r>
        <w:rPr>
          <w:rFonts w:ascii="Arial" w:hAnsi="Arial" w:cs="Arial"/>
          <w:sz w:val="24"/>
          <w:szCs w:val="24"/>
        </w:rPr>
        <w:tab/>
      </w:r>
      <w:hyperlink r:id="rId11" w:history="1">
        <w:r w:rsidRPr="00C1318F">
          <w:rPr>
            <w:rStyle w:val="Hyperlink"/>
            <w:rFonts w:ascii="Arial" w:hAnsi="Arial" w:cs="Arial"/>
            <w:sz w:val="24"/>
            <w:szCs w:val="24"/>
          </w:rPr>
          <w:t>admin@tp.ebor.academy</w:t>
        </w:r>
      </w:hyperlink>
    </w:p>
    <w:p w:rsidR="008F04FF" w:rsidRPr="008F04FF" w:rsidRDefault="008F04FF" w:rsidP="008F04FF">
      <w:pPr>
        <w:spacing w:after="0" w:line="240" w:lineRule="auto"/>
        <w:ind w:firstLine="720"/>
        <w:rPr>
          <w:rFonts w:ascii="Arial" w:hAnsi="Arial" w:cs="Arial"/>
          <w:sz w:val="24"/>
          <w:szCs w:val="24"/>
        </w:rPr>
      </w:pPr>
      <w:r>
        <w:rPr>
          <w:rFonts w:ascii="Arial" w:hAnsi="Arial" w:cs="Arial"/>
          <w:sz w:val="24"/>
          <w:szCs w:val="24"/>
        </w:rPr>
        <w:t>Website</w:t>
      </w:r>
      <w:r>
        <w:rPr>
          <w:rFonts w:ascii="Arial" w:hAnsi="Arial" w:cs="Arial"/>
          <w:sz w:val="24"/>
          <w:szCs w:val="24"/>
        </w:rPr>
        <w:tab/>
      </w:r>
      <w:proofErr w:type="spellStart"/>
      <w:r>
        <w:rPr>
          <w:rFonts w:ascii="Arial" w:hAnsi="Arial" w:cs="Arial"/>
          <w:sz w:val="24"/>
          <w:szCs w:val="24"/>
        </w:rPr>
        <w:t>Tockwith.ebor.academy</w:t>
      </w:r>
      <w:proofErr w:type="spellEnd"/>
    </w:p>
    <w:sectPr w:rsidR="008F04FF" w:rsidRPr="008F04FF">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C7A" w:rsidRDefault="00556C7A" w:rsidP="00556C7A">
      <w:pPr>
        <w:spacing w:after="0" w:line="240" w:lineRule="auto"/>
      </w:pPr>
      <w:r>
        <w:separator/>
      </w:r>
    </w:p>
  </w:endnote>
  <w:endnote w:type="continuationSeparator" w:id="0">
    <w:p w:rsidR="00556C7A" w:rsidRDefault="00556C7A" w:rsidP="00556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C7A" w:rsidRDefault="00556C7A" w:rsidP="00556C7A">
    <w:pPr>
      <w:pStyle w:val="Footer"/>
      <w:rPr>
        <w:color w:val="4472C4" w:themeColor="accent1"/>
      </w:rPr>
    </w:pPr>
  </w:p>
  <w:p w:rsidR="00556C7A" w:rsidRPr="00556C7A" w:rsidRDefault="00556C7A" w:rsidP="00556C7A">
    <w:pPr>
      <w:pStyle w:val="Footer"/>
    </w:pPr>
    <w:r>
      <w:rPr>
        <w:noProof/>
        <w:lang w:eastAsia="en-GB"/>
      </w:rPr>
      <w:drawing>
        <wp:inline distT="0" distB="0" distL="0" distR="0" wp14:anchorId="29E18DF1" wp14:editId="5581DA65">
          <wp:extent cx="13716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71600" cy="419100"/>
                  </a:xfrm>
                  <a:prstGeom prst="rect">
                    <a:avLst/>
                  </a:prstGeom>
                </pic:spPr>
              </pic:pic>
            </a:graphicData>
          </a:graphic>
        </wp:inline>
      </w:drawing>
    </w:r>
    <w:r>
      <w:rPr>
        <w:color w:val="4472C4" w:themeColor="accent1"/>
      </w:rPr>
      <w:tab/>
    </w:r>
    <w:r>
      <w:rPr>
        <w:color w:val="4472C4" w:themeColor="accent1"/>
      </w:rPr>
      <w:tab/>
    </w:r>
    <w:r w:rsidRPr="00556C7A">
      <w:t xml:space="preserve">Page </w:t>
    </w:r>
    <w:r w:rsidRPr="00556C7A">
      <w:fldChar w:fldCharType="begin"/>
    </w:r>
    <w:r w:rsidRPr="00556C7A">
      <w:instrText xml:space="preserve"> PAGE  \* Arabic  \* MERGEFORMAT </w:instrText>
    </w:r>
    <w:r w:rsidRPr="00556C7A">
      <w:fldChar w:fldCharType="separate"/>
    </w:r>
    <w:r w:rsidR="00056354">
      <w:rPr>
        <w:noProof/>
      </w:rPr>
      <w:t>6</w:t>
    </w:r>
    <w:r w:rsidRPr="00556C7A">
      <w:fldChar w:fldCharType="end"/>
    </w:r>
    <w:r w:rsidRPr="00556C7A">
      <w:t xml:space="preserve"> of </w:t>
    </w:r>
    <w:fldSimple w:instr=" NUMPAGES  \* Arabic  \* MERGEFORMAT ">
      <w:r w:rsidR="00056354">
        <w:rPr>
          <w:noProof/>
        </w:rPr>
        <w:t>6</w:t>
      </w:r>
    </w:fldSimple>
  </w:p>
  <w:p w:rsidR="00556C7A" w:rsidRDefault="00556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C7A" w:rsidRDefault="00556C7A" w:rsidP="00556C7A">
      <w:pPr>
        <w:spacing w:after="0" w:line="240" w:lineRule="auto"/>
      </w:pPr>
      <w:r>
        <w:separator/>
      </w:r>
    </w:p>
  </w:footnote>
  <w:footnote w:type="continuationSeparator" w:id="0">
    <w:p w:rsidR="00556C7A" w:rsidRDefault="00556C7A" w:rsidP="00556C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6724C"/>
    <w:multiLevelType w:val="hybridMultilevel"/>
    <w:tmpl w:val="36F6C8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AF0436"/>
    <w:multiLevelType w:val="hybridMultilevel"/>
    <w:tmpl w:val="844CD8EC"/>
    <w:lvl w:ilvl="0" w:tplc="0809000F">
      <w:start w:val="1"/>
      <w:numFmt w:val="decimal"/>
      <w:lvlText w:val="%1."/>
      <w:lvlJc w:val="left"/>
      <w:pPr>
        <w:ind w:left="720" w:hanging="360"/>
      </w:pPr>
    </w:lvl>
    <w:lvl w:ilvl="1" w:tplc="749E3F0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0805C5"/>
    <w:multiLevelType w:val="hybridMultilevel"/>
    <w:tmpl w:val="EEFA7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9562D2"/>
    <w:multiLevelType w:val="hybridMultilevel"/>
    <w:tmpl w:val="A6D60C56"/>
    <w:lvl w:ilvl="0" w:tplc="08090019">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6C4679AA"/>
    <w:multiLevelType w:val="hybridMultilevel"/>
    <w:tmpl w:val="60F4D6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6237C0"/>
    <w:multiLevelType w:val="hybridMultilevel"/>
    <w:tmpl w:val="F8E02B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28A"/>
    <w:rsid w:val="00013AE8"/>
    <w:rsid w:val="00055659"/>
    <w:rsid w:val="00056354"/>
    <w:rsid w:val="000B1FEB"/>
    <w:rsid w:val="0012280B"/>
    <w:rsid w:val="0018228A"/>
    <w:rsid w:val="00294716"/>
    <w:rsid w:val="002D6B73"/>
    <w:rsid w:val="00334C46"/>
    <w:rsid w:val="00363692"/>
    <w:rsid w:val="003E0704"/>
    <w:rsid w:val="0045718E"/>
    <w:rsid w:val="00527785"/>
    <w:rsid w:val="00556C7A"/>
    <w:rsid w:val="005F0069"/>
    <w:rsid w:val="00667924"/>
    <w:rsid w:val="006C626E"/>
    <w:rsid w:val="007F1D4D"/>
    <w:rsid w:val="0085540C"/>
    <w:rsid w:val="008F04FF"/>
    <w:rsid w:val="00913A12"/>
    <w:rsid w:val="00AA6681"/>
    <w:rsid w:val="00AC4079"/>
    <w:rsid w:val="00CA7B3F"/>
    <w:rsid w:val="00E62CEF"/>
    <w:rsid w:val="00F33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9FC2F"/>
  <w15:chartTrackingRefBased/>
  <w15:docId w15:val="{5481D667-D429-498B-8094-E370B2559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EF"/>
    <w:pPr>
      <w:spacing w:after="0" w:line="240" w:lineRule="auto"/>
    </w:pPr>
  </w:style>
  <w:style w:type="paragraph" w:styleId="ListParagraph">
    <w:name w:val="List Paragraph"/>
    <w:basedOn w:val="Normal"/>
    <w:uiPriority w:val="34"/>
    <w:qFormat/>
    <w:rsid w:val="000B1FEB"/>
    <w:pPr>
      <w:ind w:left="720"/>
      <w:contextualSpacing/>
    </w:pPr>
  </w:style>
  <w:style w:type="character" w:styleId="Hyperlink">
    <w:name w:val="Hyperlink"/>
    <w:basedOn w:val="DefaultParagraphFont"/>
    <w:uiPriority w:val="99"/>
    <w:unhideWhenUsed/>
    <w:rsid w:val="00667924"/>
    <w:rPr>
      <w:color w:val="0563C1" w:themeColor="hyperlink"/>
      <w:u w:val="single"/>
    </w:rPr>
  </w:style>
  <w:style w:type="table" w:styleId="TableGrid">
    <w:name w:val="Table Grid"/>
    <w:basedOn w:val="TableNormal"/>
    <w:uiPriority w:val="39"/>
    <w:rsid w:val="0045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6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C7A"/>
  </w:style>
  <w:style w:type="paragraph" w:styleId="Footer">
    <w:name w:val="footer"/>
    <w:basedOn w:val="Normal"/>
    <w:link w:val="FooterChar"/>
    <w:uiPriority w:val="99"/>
    <w:unhideWhenUsed/>
    <w:rsid w:val="00556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C7A"/>
  </w:style>
  <w:style w:type="paragraph" w:styleId="BalloonText">
    <w:name w:val="Balloon Text"/>
    <w:basedOn w:val="Normal"/>
    <w:link w:val="BalloonTextChar"/>
    <w:uiPriority w:val="99"/>
    <w:semiHidden/>
    <w:unhideWhenUsed/>
    <w:rsid w:val="00AA66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6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p.ebor.academy" TargetMode="External"/><Relationship Id="rId5" Type="http://schemas.openxmlformats.org/officeDocument/2006/relationships/webSettings" Target="webSettings.xml"/><Relationship Id="rId10" Type="http://schemas.openxmlformats.org/officeDocument/2006/relationships/hyperlink" Target="https://www.northyorks.gov.uk/apply-place-primary-or-secondary-school" TargetMode="External"/><Relationship Id="rId4" Type="http://schemas.openxmlformats.org/officeDocument/2006/relationships/settings" Target="settings.xml"/><Relationship Id="rId9" Type="http://schemas.openxmlformats.org/officeDocument/2006/relationships/hyperlink" Target="http://www.northyorks.gov.uk/article/23539/School-admission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EBF4-E012-40A8-BDAA-94C7733A4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2019-09-20T08:48:00Z</cp:lastPrinted>
  <dcterms:created xsi:type="dcterms:W3CDTF">2019-09-30T13:23:00Z</dcterms:created>
  <dcterms:modified xsi:type="dcterms:W3CDTF">2019-10-02T14:04:00Z</dcterms:modified>
</cp:coreProperties>
</file>